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C141C5" w:rsidRDefault="00002E96" w:rsidP="002B52FB">
      <w:pPr>
        <w:jc w:val="center"/>
        <w:rPr>
          <w:rFonts w:ascii="Arial" w:hAnsi="Arial" w:cs="Arial"/>
          <w:b/>
          <w:sz w:val="36"/>
          <w:szCs w:val="36"/>
        </w:rPr>
      </w:pPr>
      <w:r w:rsidRPr="00C141C5">
        <w:rPr>
          <w:rFonts w:ascii="Arial" w:hAnsi="Arial" w:cs="Arial"/>
          <w:b/>
          <w:noProof/>
          <w:sz w:val="36"/>
          <w:szCs w:val="36"/>
        </w:rPr>
        <w:drawing>
          <wp:inline distT="0" distB="0" distL="0" distR="0">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rsidR="00000049" w:rsidRPr="00C141C5" w:rsidRDefault="00000049" w:rsidP="00965D22">
      <w:pPr>
        <w:rPr>
          <w:rFonts w:ascii="Arial" w:hAnsi="Arial" w:cs="Arial"/>
        </w:rPr>
      </w:pPr>
    </w:p>
    <w:p w:rsidR="00000049" w:rsidRPr="00C141C5" w:rsidRDefault="00000049" w:rsidP="00965D22">
      <w:pPr>
        <w:rPr>
          <w:rFonts w:ascii="Arial" w:hAnsi="Arial" w:cs="Arial"/>
        </w:rPr>
      </w:pPr>
    </w:p>
    <w:p w:rsidR="00965D22" w:rsidRPr="00C141C5" w:rsidRDefault="00965D22" w:rsidP="00965D22">
      <w:pPr>
        <w:rPr>
          <w:rFonts w:ascii="Arial" w:hAnsi="Arial" w:cs="Arial"/>
        </w:rPr>
      </w:pPr>
      <w:r w:rsidRPr="00C141C5">
        <w:rPr>
          <w:rFonts w:ascii="Arial" w:hAnsi="Arial" w:cs="Arial"/>
        </w:rPr>
        <w:t xml:space="preserve">Board of Directors Meeting </w:t>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r w:rsidR="001173CD" w:rsidRPr="00C141C5">
        <w:rPr>
          <w:rFonts w:ascii="Arial" w:hAnsi="Arial" w:cs="Arial"/>
        </w:rPr>
        <w:tab/>
      </w:r>
    </w:p>
    <w:p w:rsidR="00965D22" w:rsidRPr="00C141C5" w:rsidRDefault="005A624D" w:rsidP="00965D22">
      <w:pPr>
        <w:rPr>
          <w:rFonts w:ascii="Arial" w:hAnsi="Arial" w:cs="Arial"/>
        </w:rPr>
      </w:pPr>
      <w:r w:rsidRPr="00C141C5">
        <w:rPr>
          <w:rFonts w:ascii="Arial" w:hAnsi="Arial" w:cs="Arial"/>
        </w:rPr>
        <w:t>Fri</w:t>
      </w:r>
      <w:r w:rsidR="0008081E" w:rsidRPr="00C141C5">
        <w:rPr>
          <w:rFonts w:ascii="Arial" w:hAnsi="Arial" w:cs="Arial"/>
        </w:rPr>
        <w:t xml:space="preserve">day </w:t>
      </w:r>
      <w:r w:rsidR="0024355A" w:rsidRPr="00C141C5">
        <w:rPr>
          <w:rFonts w:ascii="Arial" w:hAnsi="Arial" w:cs="Arial"/>
        </w:rPr>
        <w:t>September</w:t>
      </w:r>
      <w:r w:rsidR="0008081E" w:rsidRPr="00C141C5">
        <w:rPr>
          <w:rFonts w:ascii="Arial" w:hAnsi="Arial" w:cs="Arial"/>
        </w:rPr>
        <w:t xml:space="preserve"> </w:t>
      </w:r>
      <w:r w:rsidR="00D06048">
        <w:rPr>
          <w:rFonts w:ascii="Arial" w:hAnsi="Arial" w:cs="Arial"/>
        </w:rPr>
        <w:t>23</w:t>
      </w:r>
      <w:r w:rsidR="0008081E" w:rsidRPr="00C141C5">
        <w:rPr>
          <w:rFonts w:ascii="Arial" w:hAnsi="Arial" w:cs="Arial"/>
        </w:rPr>
        <w:t>, 20</w:t>
      </w:r>
      <w:r w:rsidR="00C86660" w:rsidRPr="00C141C5">
        <w:rPr>
          <w:rFonts w:ascii="Arial" w:hAnsi="Arial" w:cs="Arial"/>
        </w:rPr>
        <w:t>2</w:t>
      </w:r>
      <w:r w:rsidR="00D06048">
        <w:rPr>
          <w:rFonts w:ascii="Arial" w:hAnsi="Arial" w:cs="Arial"/>
        </w:rPr>
        <w:t>2</w:t>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r>
      <w:r w:rsidR="00FF48EB" w:rsidRPr="00C141C5">
        <w:rPr>
          <w:rFonts w:ascii="Arial" w:hAnsi="Arial" w:cs="Arial"/>
        </w:rPr>
        <w:tab/>
        <w:t xml:space="preserve"> </w:t>
      </w:r>
    </w:p>
    <w:p w:rsidR="00C2033D" w:rsidRPr="00C141C5" w:rsidRDefault="00C86660" w:rsidP="00C86660">
      <w:pPr>
        <w:rPr>
          <w:rFonts w:ascii="Arial" w:hAnsi="Arial" w:cs="Arial"/>
        </w:rPr>
      </w:pPr>
      <w:bookmarkStart w:id="0" w:name="_Hlk40438930"/>
      <w:r w:rsidRPr="00C141C5">
        <w:rPr>
          <w:rFonts w:ascii="Arial" w:hAnsi="Arial" w:cs="Arial"/>
        </w:rPr>
        <w:t>2:30 –</w:t>
      </w:r>
      <w:r w:rsidR="00875243" w:rsidRPr="00C141C5">
        <w:rPr>
          <w:rFonts w:ascii="Arial" w:hAnsi="Arial" w:cs="Arial"/>
        </w:rPr>
        <w:t xml:space="preserve"> </w:t>
      </w:r>
      <w:r w:rsidR="00D06048">
        <w:rPr>
          <w:rFonts w:ascii="Arial" w:hAnsi="Arial" w:cs="Arial"/>
        </w:rPr>
        <w:t>4</w:t>
      </w:r>
      <w:r w:rsidR="00875243" w:rsidRPr="00C141C5">
        <w:rPr>
          <w:rFonts w:ascii="Arial" w:hAnsi="Arial" w:cs="Arial"/>
        </w:rPr>
        <w:t xml:space="preserve">:30 </w:t>
      </w:r>
      <w:r w:rsidR="00C2033D" w:rsidRPr="00C141C5">
        <w:rPr>
          <w:rFonts w:ascii="Arial" w:hAnsi="Arial" w:cs="Arial"/>
        </w:rPr>
        <w:t>pm</w:t>
      </w:r>
    </w:p>
    <w:bookmarkEnd w:id="0"/>
    <w:p w:rsidR="00C2033D" w:rsidRPr="00C141C5" w:rsidRDefault="00C2033D" w:rsidP="00C2033D">
      <w:pPr>
        <w:pStyle w:val="PlainText"/>
        <w:tabs>
          <w:tab w:val="left" w:pos="0"/>
        </w:tabs>
        <w:rPr>
          <w:rFonts w:ascii="Arial" w:hAnsi="Arial" w:cs="Arial"/>
          <w:sz w:val="24"/>
          <w:szCs w:val="24"/>
        </w:rPr>
      </w:pPr>
      <w:r w:rsidRPr="00C141C5">
        <w:rPr>
          <w:rFonts w:ascii="Arial" w:hAnsi="Arial" w:cs="Arial"/>
          <w:sz w:val="24"/>
          <w:szCs w:val="24"/>
        </w:rPr>
        <w:t xml:space="preserve">Video/Teleconference Meeting </w:t>
      </w:r>
    </w:p>
    <w:p w:rsidR="00C2033D" w:rsidRPr="00C141C5" w:rsidRDefault="00C2033D" w:rsidP="00C2033D">
      <w:pPr>
        <w:rPr>
          <w:rFonts w:ascii="Arial" w:hAnsi="Arial" w:cs="Arial"/>
        </w:rPr>
      </w:pPr>
    </w:p>
    <w:p w:rsidR="00C2033D" w:rsidRPr="00C141C5" w:rsidRDefault="00C2033D" w:rsidP="009A58C0">
      <w:pPr>
        <w:jc w:val="center"/>
        <w:rPr>
          <w:rFonts w:ascii="Arial" w:hAnsi="Arial" w:cs="Arial"/>
          <w:b/>
          <w:sz w:val="26"/>
          <w:szCs w:val="26"/>
          <w:u w:val="single"/>
        </w:rPr>
      </w:pPr>
    </w:p>
    <w:p w:rsidR="00C2033D" w:rsidRPr="00C63DEE" w:rsidRDefault="007B139F" w:rsidP="00C63DEE">
      <w:pPr>
        <w:pStyle w:val="Title"/>
      </w:pPr>
      <w:r w:rsidRPr="00C63DEE">
        <w:t xml:space="preserve">MEETING </w:t>
      </w:r>
      <w:r w:rsidR="00584F2D" w:rsidRPr="00C63DEE">
        <w:t>MINUTES</w:t>
      </w:r>
    </w:p>
    <w:p w:rsidR="00A05315" w:rsidRDefault="00A05315" w:rsidP="00C2033D">
      <w:pPr>
        <w:rPr>
          <w:rFonts w:ascii="Arial" w:hAnsi="Arial" w:cs="Arial"/>
          <w:b/>
          <w:sz w:val="26"/>
          <w:szCs w:val="26"/>
          <w:u w:val="single"/>
        </w:rPr>
      </w:pPr>
    </w:p>
    <w:p w:rsidR="00EF25FD" w:rsidRPr="00C141C5" w:rsidRDefault="00EF25FD" w:rsidP="00C2033D">
      <w:pPr>
        <w:rPr>
          <w:rFonts w:ascii="Arial" w:hAnsi="Arial" w:cs="Arial"/>
          <w:b/>
          <w:sz w:val="26"/>
          <w:szCs w:val="26"/>
          <w:u w:val="single"/>
        </w:rPr>
      </w:pPr>
    </w:p>
    <w:p w:rsidR="00C86660" w:rsidRPr="007B139F" w:rsidRDefault="0024355A" w:rsidP="00C63DEE">
      <w:pPr>
        <w:pStyle w:val="Heading1"/>
      </w:pPr>
      <w:r w:rsidRPr="007B139F">
        <w:t xml:space="preserve">12:30 pm – </w:t>
      </w:r>
      <w:r w:rsidR="00C86660" w:rsidRPr="007B139F">
        <w:t>Call to Order</w:t>
      </w:r>
      <w:r w:rsidR="006D507D" w:rsidRPr="007B139F">
        <w:t xml:space="preserve"> </w:t>
      </w:r>
    </w:p>
    <w:p w:rsidR="00AB1A2E" w:rsidRDefault="00AB1A2E" w:rsidP="00AB1A2E">
      <w:pPr>
        <w:ind w:left="1080"/>
        <w:rPr>
          <w:rFonts w:ascii="Arial" w:hAnsi="Arial" w:cs="Arial"/>
          <w:szCs w:val="26"/>
        </w:rPr>
      </w:pPr>
    </w:p>
    <w:p w:rsidR="007B139F" w:rsidRDefault="007B139F" w:rsidP="007B139F">
      <w:pPr>
        <w:ind w:left="1080"/>
        <w:rPr>
          <w:rFonts w:ascii="Arial" w:hAnsi="Arial" w:cs="Arial"/>
          <w:szCs w:val="26"/>
        </w:rPr>
      </w:pPr>
      <w:r w:rsidRPr="007B139F">
        <w:rPr>
          <w:rFonts w:ascii="Arial" w:hAnsi="Arial" w:cs="Arial"/>
          <w:szCs w:val="26"/>
        </w:rPr>
        <w:t>David Felte called m</w:t>
      </w:r>
      <w:r w:rsidR="00AB1A2E" w:rsidRPr="007B139F">
        <w:rPr>
          <w:rFonts w:ascii="Arial" w:hAnsi="Arial" w:cs="Arial"/>
          <w:szCs w:val="26"/>
        </w:rPr>
        <w:t xml:space="preserve">eeting </w:t>
      </w:r>
      <w:r w:rsidRPr="007B139F">
        <w:rPr>
          <w:rFonts w:ascii="Arial" w:hAnsi="Arial" w:cs="Arial"/>
          <w:szCs w:val="26"/>
        </w:rPr>
        <w:t>to order</w:t>
      </w:r>
      <w:r w:rsidR="00AB1A2E" w:rsidRPr="007B139F">
        <w:rPr>
          <w:rFonts w:ascii="Arial" w:hAnsi="Arial" w:cs="Arial"/>
          <w:szCs w:val="26"/>
        </w:rPr>
        <w:t xml:space="preserve"> at 2:31pm.</w:t>
      </w:r>
      <w:r w:rsidR="00F52343">
        <w:rPr>
          <w:rFonts w:ascii="Arial" w:hAnsi="Arial" w:cs="Arial"/>
          <w:szCs w:val="26"/>
        </w:rPr>
        <w:t xml:space="preserve"> He turned to Ian Hannah for a few opening items.</w:t>
      </w:r>
    </w:p>
    <w:p w:rsidR="007B139F" w:rsidRDefault="007B139F" w:rsidP="007B139F">
      <w:pPr>
        <w:ind w:left="1080"/>
        <w:rPr>
          <w:rFonts w:ascii="Arial" w:hAnsi="Arial" w:cs="Arial"/>
          <w:szCs w:val="26"/>
        </w:rPr>
      </w:pPr>
    </w:p>
    <w:p w:rsidR="007B139F" w:rsidRPr="007B139F" w:rsidRDefault="00F52343" w:rsidP="007B139F">
      <w:pPr>
        <w:ind w:left="1080"/>
        <w:rPr>
          <w:rFonts w:ascii="Arial" w:hAnsi="Arial" w:cs="Arial"/>
          <w:szCs w:val="26"/>
        </w:rPr>
      </w:pPr>
      <w:r>
        <w:rPr>
          <w:rFonts w:ascii="Arial" w:hAnsi="Arial" w:cs="Arial"/>
          <w:szCs w:val="26"/>
        </w:rPr>
        <w:t>Hannah</w:t>
      </w:r>
      <w:r w:rsidR="007B139F">
        <w:rPr>
          <w:rFonts w:ascii="Arial" w:hAnsi="Arial" w:cs="Arial"/>
          <w:szCs w:val="26"/>
        </w:rPr>
        <w:t xml:space="preserve"> announced a couple n</w:t>
      </w:r>
      <w:r w:rsidR="00C86660" w:rsidRPr="00F448EC">
        <w:rPr>
          <w:rFonts w:ascii="Arial" w:hAnsi="Arial" w:cs="Arial"/>
          <w:szCs w:val="26"/>
        </w:rPr>
        <w:t xml:space="preserve">ew Board Director </w:t>
      </w:r>
      <w:r w:rsidR="007B139F">
        <w:rPr>
          <w:rFonts w:ascii="Arial" w:hAnsi="Arial" w:cs="Arial"/>
          <w:szCs w:val="26"/>
        </w:rPr>
        <w:t>changes. He welcomed</w:t>
      </w:r>
      <w:r w:rsidR="00EF25FD" w:rsidRPr="00EF25FD">
        <w:rPr>
          <w:rFonts w:ascii="Arial" w:hAnsi="Arial" w:cs="Arial"/>
          <w:color w:val="FF0000"/>
          <w:szCs w:val="26"/>
        </w:rPr>
        <w:t xml:space="preserve"> </w:t>
      </w:r>
      <w:r w:rsidR="00EF25FD" w:rsidRPr="007B139F">
        <w:rPr>
          <w:rFonts w:ascii="Arial" w:hAnsi="Arial" w:cs="Arial"/>
          <w:szCs w:val="26"/>
        </w:rPr>
        <w:t xml:space="preserve">new SSU President and SSUF Board member </w:t>
      </w:r>
      <w:r w:rsidR="007B139F" w:rsidRPr="007B139F">
        <w:rPr>
          <w:rFonts w:ascii="Arial" w:hAnsi="Arial" w:cs="Arial"/>
          <w:szCs w:val="26"/>
        </w:rPr>
        <w:t xml:space="preserve">Dr. </w:t>
      </w:r>
      <w:r w:rsidR="00EF25FD" w:rsidRPr="007B139F">
        <w:rPr>
          <w:rFonts w:ascii="Arial" w:hAnsi="Arial" w:cs="Arial"/>
          <w:szCs w:val="26"/>
        </w:rPr>
        <w:t>Mike Lee</w:t>
      </w:r>
      <w:r w:rsidR="007B139F" w:rsidRPr="007B139F">
        <w:rPr>
          <w:rFonts w:ascii="Arial" w:hAnsi="Arial" w:cs="Arial"/>
          <w:szCs w:val="26"/>
        </w:rPr>
        <w:t xml:space="preserve">. Felte also announced the Governance Committee </w:t>
      </w:r>
      <w:r w:rsidR="00232C60">
        <w:rPr>
          <w:rFonts w:ascii="Arial" w:hAnsi="Arial" w:cs="Arial"/>
          <w:szCs w:val="26"/>
        </w:rPr>
        <w:t xml:space="preserve">has recommended appointing </w:t>
      </w:r>
      <w:r w:rsidR="00232C60" w:rsidRPr="007B139F">
        <w:rPr>
          <w:rFonts w:ascii="Arial" w:hAnsi="Arial" w:cs="Arial"/>
          <w:szCs w:val="26"/>
        </w:rPr>
        <w:t>Mr. Ali Pourghadir</w:t>
      </w:r>
      <w:r w:rsidR="00232C60">
        <w:rPr>
          <w:rFonts w:ascii="Arial" w:hAnsi="Arial" w:cs="Arial"/>
          <w:szCs w:val="26"/>
        </w:rPr>
        <w:t xml:space="preserve"> t</w:t>
      </w:r>
      <w:r w:rsidR="007B139F" w:rsidRPr="007B139F">
        <w:rPr>
          <w:rFonts w:ascii="Arial" w:hAnsi="Arial" w:cs="Arial"/>
          <w:szCs w:val="26"/>
        </w:rPr>
        <w:t xml:space="preserve">o </w:t>
      </w:r>
      <w:r w:rsidR="00232C60">
        <w:rPr>
          <w:rFonts w:ascii="Arial" w:hAnsi="Arial" w:cs="Arial"/>
          <w:szCs w:val="26"/>
        </w:rPr>
        <w:t>the</w:t>
      </w:r>
      <w:r w:rsidR="00E0359D" w:rsidRPr="007B139F">
        <w:rPr>
          <w:rFonts w:ascii="Arial" w:hAnsi="Arial" w:cs="Arial"/>
          <w:szCs w:val="26"/>
        </w:rPr>
        <w:t xml:space="preserve"> Governance Committe</w:t>
      </w:r>
      <w:r w:rsidR="00232C60">
        <w:rPr>
          <w:rFonts w:ascii="Arial" w:hAnsi="Arial" w:cs="Arial"/>
          <w:szCs w:val="26"/>
        </w:rPr>
        <w:t>e.</w:t>
      </w:r>
      <w:r w:rsidR="007B139F" w:rsidRPr="007B139F">
        <w:rPr>
          <w:rFonts w:ascii="Arial" w:hAnsi="Arial" w:cs="Arial"/>
          <w:szCs w:val="26"/>
        </w:rPr>
        <w:t xml:space="preserve"> </w:t>
      </w:r>
    </w:p>
    <w:p w:rsidR="007B139F" w:rsidRDefault="007B139F" w:rsidP="007B139F">
      <w:pPr>
        <w:ind w:left="1080"/>
        <w:rPr>
          <w:rFonts w:ascii="Arial" w:hAnsi="Arial" w:cs="Arial"/>
          <w:color w:val="FF0000"/>
          <w:szCs w:val="26"/>
        </w:rPr>
      </w:pPr>
    </w:p>
    <w:p w:rsidR="007B139F" w:rsidRDefault="007B139F" w:rsidP="007B139F">
      <w:pPr>
        <w:ind w:left="1080"/>
        <w:rPr>
          <w:rFonts w:ascii="Arial" w:hAnsi="Arial" w:cs="Arial"/>
          <w:szCs w:val="26"/>
        </w:rPr>
      </w:pPr>
      <w:r w:rsidRPr="007B139F">
        <w:rPr>
          <w:rFonts w:ascii="Arial" w:hAnsi="Arial" w:cs="Arial"/>
          <w:szCs w:val="26"/>
          <w:u w:val="single"/>
        </w:rPr>
        <w:t>Action:</w:t>
      </w:r>
      <w:r w:rsidRPr="007B139F">
        <w:rPr>
          <w:rFonts w:ascii="Arial" w:hAnsi="Arial" w:cs="Arial"/>
          <w:szCs w:val="26"/>
        </w:rPr>
        <w:tab/>
        <w:t xml:space="preserve">Board unanimously approved Dr. Mike Lee, SSU President as a new Board </w:t>
      </w:r>
      <w:r w:rsidRPr="007B139F">
        <w:rPr>
          <w:rFonts w:ascii="Arial" w:hAnsi="Arial" w:cs="Arial"/>
          <w:szCs w:val="26"/>
        </w:rPr>
        <w:tab/>
      </w:r>
      <w:r w:rsidRPr="007B139F">
        <w:rPr>
          <w:rFonts w:ascii="Arial" w:hAnsi="Arial" w:cs="Arial"/>
          <w:szCs w:val="26"/>
        </w:rPr>
        <w:tab/>
      </w:r>
      <w:r w:rsidRPr="007B139F">
        <w:rPr>
          <w:rFonts w:ascii="Arial" w:hAnsi="Arial" w:cs="Arial"/>
          <w:szCs w:val="26"/>
        </w:rPr>
        <w:tab/>
        <w:t>member and Mr. Ali Pourghadir as new Governance Committee member.</w:t>
      </w:r>
    </w:p>
    <w:p w:rsidR="007B139F" w:rsidRDefault="007B139F" w:rsidP="007B139F">
      <w:pPr>
        <w:ind w:left="1080"/>
        <w:rPr>
          <w:rFonts w:ascii="Arial" w:hAnsi="Arial" w:cs="Arial"/>
          <w:color w:val="FF0000"/>
          <w:szCs w:val="26"/>
        </w:rPr>
      </w:pPr>
    </w:p>
    <w:p w:rsidR="007B139F" w:rsidRDefault="00F52343" w:rsidP="007B139F">
      <w:pPr>
        <w:ind w:left="1080"/>
        <w:rPr>
          <w:rFonts w:ascii="Arial" w:hAnsi="Arial" w:cs="Arial"/>
          <w:szCs w:val="26"/>
        </w:rPr>
      </w:pPr>
      <w:r>
        <w:rPr>
          <w:rFonts w:ascii="Arial" w:hAnsi="Arial" w:cs="Arial"/>
          <w:szCs w:val="26"/>
        </w:rPr>
        <w:t>Hannah</w:t>
      </w:r>
      <w:r w:rsidR="007B139F" w:rsidRPr="007B139F">
        <w:rPr>
          <w:rFonts w:ascii="Arial" w:hAnsi="Arial" w:cs="Arial"/>
          <w:szCs w:val="26"/>
        </w:rPr>
        <w:t xml:space="preserve"> proceed</w:t>
      </w:r>
      <w:r w:rsidR="00232C60">
        <w:rPr>
          <w:rFonts w:ascii="Arial" w:hAnsi="Arial" w:cs="Arial"/>
          <w:szCs w:val="26"/>
        </w:rPr>
        <w:t>ed</w:t>
      </w:r>
      <w:r w:rsidR="007B139F" w:rsidRPr="007B139F">
        <w:rPr>
          <w:rFonts w:ascii="Arial" w:hAnsi="Arial" w:cs="Arial"/>
          <w:szCs w:val="26"/>
        </w:rPr>
        <w:t xml:space="preserve"> to welcome meeting g</w:t>
      </w:r>
      <w:r w:rsidR="00EF25FD" w:rsidRPr="007B139F">
        <w:rPr>
          <w:rFonts w:ascii="Arial" w:hAnsi="Arial" w:cs="Arial"/>
          <w:szCs w:val="26"/>
        </w:rPr>
        <w:t>uest</w:t>
      </w:r>
      <w:r w:rsidR="007B139F" w:rsidRPr="007B139F">
        <w:rPr>
          <w:rFonts w:ascii="Arial" w:hAnsi="Arial" w:cs="Arial"/>
          <w:szCs w:val="26"/>
        </w:rPr>
        <w:t xml:space="preserve"> </w:t>
      </w:r>
      <w:r w:rsidR="002203B8" w:rsidRPr="007B139F">
        <w:rPr>
          <w:rFonts w:ascii="Arial" w:hAnsi="Arial" w:cs="Arial"/>
          <w:szCs w:val="26"/>
        </w:rPr>
        <w:t>Mr. Andy</w:t>
      </w:r>
      <w:r w:rsidR="00072CC0" w:rsidRPr="007B139F">
        <w:rPr>
          <w:rFonts w:ascii="Arial" w:hAnsi="Arial" w:cs="Arial"/>
          <w:szCs w:val="26"/>
        </w:rPr>
        <w:t xml:space="preserve"> Maffia</w:t>
      </w:r>
      <w:r w:rsidR="002203B8">
        <w:rPr>
          <w:rFonts w:ascii="Arial" w:hAnsi="Arial" w:cs="Arial"/>
          <w:szCs w:val="26"/>
        </w:rPr>
        <w:t xml:space="preserve"> - </w:t>
      </w:r>
      <w:r w:rsidR="00EF25FD" w:rsidRPr="007B139F">
        <w:rPr>
          <w:rFonts w:ascii="Arial" w:hAnsi="Arial" w:cs="Arial"/>
          <w:szCs w:val="26"/>
        </w:rPr>
        <w:t>Partner at Aldrich</w:t>
      </w:r>
      <w:r w:rsidR="007B139F" w:rsidRPr="007B139F">
        <w:rPr>
          <w:rFonts w:ascii="Arial" w:hAnsi="Arial" w:cs="Arial"/>
          <w:szCs w:val="26"/>
        </w:rPr>
        <w:t>, Foundation</w:t>
      </w:r>
      <w:r w:rsidR="00EF25FD" w:rsidRPr="007B139F">
        <w:rPr>
          <w:rFonts w:ascii="Arial" w:hAnsi="Arial" w:cs="Arial"/>
          <w:szCs w:val="26"/>
        </w:rPr>
        <w:t xml:space="preserve"> auditor</w:t>
      </w:r>
      <w:r w:rsidR="002203B8">
        <w:rPr>
          <w:rFonts w:ascii="Arial" w:hAnsi="Arial" w:cs="Arial"/>
          <w:szCs w:val="26"/>
        </w:rPr>
        <w:t>,</w:t>
      </w:r>
      <w:r w:rsidR="00EF25FD" w:rsidRPr="007B139F">
        <w:rPr>
          <w:rFonts w:ascii="Arial" w:hAnsi="Arial" w:cs="Arial"/>
          <w:szCs w:val="26"/>
        </w:rPr>
        <w:t xml:space="preserve"> </w:t>
      </w:r>
      <w:r w:rsidR="007B139F" w:rsidRPr="007B139F">
        <w:rPr>
          <w:rFonts w:ascii="Arial" w:hAnsi="Arial" w:cs="Arial"/>
          <w:szCs w:val="26"/>
        </w:rPr>
        <w:t xml:space="preserve">who will present on this year’s </w:t>
      </w:r>
      <w:r w:rsidR="00232C60">
        <w:rPr>
          <w:rFonts w:ascii="Arial" w:hAnsi="Arial" w:cs="Arial"/>
          <w:szCs w:val="26"/>
        </w:rPr>
        <w:t xml:space="preserve">financial audit of the </w:t>
      </w:r>
      <w:r w:rsidR="007B139F" w:rsidRPr="007B139F">
        <w:rPr>
          <w:rFonts w:ascii="Arial" w:hAnsi="Arial" w:cs="Arial"/>
          <w:szCs w:val="26"/>
        </w:rPr>
        <w:t>Foundation.</w:t>
      </w:r>
    </w:p>
    <w:p w:rsidR="007B139F" w:rsidRDefault="007B139F" w:rsidP="007B139F">
      <w:pPr>
        <w:ind w:left="1080"/>
        <w:rPr>
          <w:rFonts w:ascii="Arial" w:hAnsi="Arial" w:cs="Arial"/>
          <w:color w:val="FF0000"/>
          <w:szCs w:val="26"/>
        </w:rPr>
      </w:pPr>
    </w:p>
    <w:p w:rsidR="002203B8" w:rsidRPr="002203B8" w:rsidRDefault="007B139F" w:rsidP="002203B8">
      <w:pPr>
        <w:ind w:left="1080"/>
        <w:rPr>
          <w:rFonts w:ascii="Arial" w:hAnsi="Arial" w:cs="Arial"/>
          <w:szCs w:val="26"/>
        </w:rPr>
      </w:pPr>
      <w:r w:rsidRPr="002203B8">
        <w:rPr>
          <w:rFonts w:ascii="Arial" w:hAnsi="Arial" w:cs="Arial"/>
          <w:szCs w:val="26"/>
        </w:rPr>
        <w:t xml:space="preserve">Lastly, </w:t>
      </w:r>
      <w:r w:rsidR="00F52343">
        <w:rPr>
          <w:rFonts w:ascii="Arial" w:hAnsi="Arial" w:cs="Arial"/>
          <w:szCs w:val="26"/>
        </w:rPr>
        <w:t>Hannah</w:t>
      </w:r>
      <w:r w:rsidRPr="002203B8">
        <w:rPr>
          <w:rFonts w:ascii="Arial" w:hAnsi="Arial" w:cs="Arial"/>
          <w:szCs w:val="26"/>
        </w:rPr>
        <w:t xml:space="preserve"> announced an agenda adjustment of a</w:t>
      </w:r>
      <w:r w:rsidR="002828F2" w:rsidRPr="002203B8">
        <w:rPr>
          <w:rFonts w:ascii="Arial" w:hAnsi="Arial" w:cs="Arial"/>
          <w:szCs w:val="26"/>
        </w:rPr>
        <w:t xml:space="preserve"> change </w:t>
      </w:r>
      <w:r w:rsidRPr="002203B8">
        <w:rPr>
          <w:rFonts w:ascii="Arial" w:hAnsi="Arial" w:cs="Arial"/>
          <w:szCs w:val="26"/>
        </w:rPr>
        <w:t xml:space="preserve">in reporting </w:t>
      </w:r>
      <w:r w:rsidR="002828F2" w:rsidRPr="002203B8">
        <w:rPr>
          <w:rFonts w:ascii="Arial" w:hAnsi="Arial" w:cs="Arial"/>
          <w:szCs w:val="26"/>
        </w:rPr>
        <w:t>order</w:t>
      </w:r>
      <w:r w:rsidR="00232C60">
        <w:rPr>
          <w:rFonts w:ascii="Arial" w:hAnsi="Arial" w:cs="Arial"/>
          <w:szCs w:val="26"/>
        </w:rPr>
        <w:t>,</w:t>
      </w:r>
      <w:r w:rsidR="002828F2" w:rsidRPr="002203B8">
        <w:rPr>
          <w:rFonts w:ascii="Arial" w:hAnsi="Arial" w:cs="Arial"/>
          <w:szCs w:val="26"/>
        </w:rPr>
        <w:t xml:space="preserve"> mov</w:t>
      </w:r>
      <w:r w:rsidRPr="002203B8">
        <w:rPr>
          <w:rFonts w:ascii="Arial" w:hAnsi="Arial" w:cs="Arial"/>
          <w:szCs w:val="26"/>
        </w:rPr>
        <w:t>ing</w:t>
      </w:r>
      <w:r w:rsidR="002828F2" w:rsidRPr="002203B8">
        <w:rPr>
          <w:rFonts w:ascii="Arial" w:hAnsi="Arial" w:cs="Arial"/>
          <w:szCs w:val="26"/>
        </w:rPr>
        <w:t xml:space="preserve"> items IX. S</w:t>
      </w:r>
      <w:r w:rsidRPr="002203B8">
        <w:rPr>
          <w:rFonts w:ascii="Arial" w:hAnsi="Arial" w:cs="Arial"/>
          <w:szCs w:val="26"/>
        </w:rPr>
        <w:t>tudent</w:t>
      </w:r>
      <w:r w:rsidR="002828F2" w:rsidRPr="002203B8">
        <w:rPr>
          <w:rFonts w:ascii="Arial" w:hAnsi="Arial" w:cs="Arial"/>
          <w:szCs w:val="26"/>
        </w:rPr>
        <w:t xml:space="preserve"> R</w:t>
      </w:r>
      <w:r w:rsidRPr="002203B8">
        <w:rPr>
          <w:rFonts w:ascii="Arial" w:hAnsi="Arial" w:cs="Arial"/>
          <w:szCs w:val="26"/>
        </w:rPr>
        <w:t>eport</w:t>
      </w:r>
      <w:r w:rsidR="002828F2" w:rsidRPr="002203B8">
        <w:rPr>
          <w:rFonts w:ascii="Arial" w:hAnsi="Arial" w:cs="Arial"/>
          <w:szCs w:val="26"/>
        </w:rPr>
        <w:t xml:space="preserve"> and X. A</w:t>
      </w:r>
      <w:r w:rsidRPr="002203B8">
        <w:rPr>
          <w:rFonts w:ascii="Arial" w:hAnsi="Arial" w:cs="Arial"/>
          <w:szCs w:val="26"/>
        </w:rPr>
        <w:t>lumni</w:t>
      </w:r>
      <w:r w:rsidR="002828F2" w:rsidRPr="002203B8">
        <w:rPr>
          <w:rFonts w:ascii="Arial" w:hAnsi="Arial" w:cs="Arial"/>
          <w:szCs w:val="26"/>
        </w:rPr>
        <w:t xml:space="preserve"> A</w:t>
      </w:r>
      <w:r w:rsidRPr="002203B8">
        <w:rPr>
          <w:rFonts w:ascii="Arial" w:hAnsi="Arial" w:cs="Arial"/>
          <w:szCs w:val="26"/>
        </w:rPr>
        <w:t>ssociation</w:t>
      </w:r>
      <w:r w:rsidR="002828F2" w:rsidRPr="002203B8">
        <w:rPr>
          <w:rFonts w:ascii="Arial" w:hAnsi="Arial" w:cs="Arial"/>
          <w:szCs w:val="26"/>
        </w:rPr>
        <w:t xml:space="preserve"> </w:t>
      </w:r>
      <w:r w:rsidRPr="002203B8">
        <w:rPr>
          <w:rFonts w:ascii="Arial" w:hAnsi="Arial" w:cs="Arial"/>
          <w:szCs w:val="26"/>
        </w:rPr>
        <w:t>Report</w:t>
      </w:r>
      <w:r w:rsidR="002828F2" w:rsidRPr="002203B8">
        <w:rPr>
          <w:rFonts w:ascii="Arial" w:hAnsi="Arial" w:cs="Arial"/>
          <w:szCs w:val="26"/>
        </w:rPr>
        <w:t xml:space="preserve"> to be presented after item IV</w:t>
      </w:r>
      <w:r w:rsidRPr="002203B8">
        <w:rPr>
          <w:rFonts w:ascii="Arial" w:hAnsi="Arial" w:cs="Arial"/>
          <w:szCs w:val="26"/>
        </w:rPr>
        <w:t>.</w:t>
      </w:r>
      <w:r w:rsidR="002828F2" w:rsidRPr="002203B8">
        <w:rPr>
          <w:rFonts w:ascii="Arial" w:hAnsi="Arial" w:cs="Arial"/>
          <w:szCs w:val="26"/>
        </w:rPr>
        <w:t xml:space="preserve"> P</w:t>
      </w:r>
      <w:r w:rsidRPr="002203B8">
        <w:rPr>
          <w:rFonts w:ascii="Arial" w:hAnsi="Arial" w:cs="Arial"/>
          <w:szCs w:val="26"/>
        </w:rPr>
        <w:t xml:space="preserve">resident’s </w:t>
      </w:r>
      <w:r w:rsidR="002828F2" w:rsidRPr="002203B8">
        <w:rPr>
          <w:rFonts w:ascii="Arial" w:hAnsi="Arial" w:cs="Arial"/>
          <w:szCs w:val="26"/>
        </w:rPr>
        <w:t>R</w:t>
      </w:r>
      <w:r w:rsidRPr="002203B8">
        <w:rPr>
          <w:rFonts w:ascii="Arial" w:hAnsi="Arial" w:cs="Arial"/>
          <w:szCs w:val="26"/>
        </w:rPr>
        <w:t>eport.</w:t>
      </w:r>
    </w:p>
    <w:p w:rsidR="002203B8" w:rsidRPr="002203B8" w:rsidRDefault="002203B8" w:rsidP="002203B8">
      <w:pPr>
        <w:ind w:left="1080"/>
        <w:rPr>
          <w:rFonts w:ascii="Arial" w:hAnsi="Arial" w:cs="Arial"/>
          <w:szCs w:val="26"/>
        </w:rPr>
      </w:pPr>
    </w:p>
    <w:p w:rsidR="00286034" w:rsidRPr="002203B8" w:rsidRDefault="002203B8" w:rsidP="002203B8">
      <w:pPr>
        <w:ind w:left="1080"/>
        <w:rPr>
          <w:rFonts w:ascii="Arial" w:hAnsi="Arial" w:cs="Arial"/>
          <w:szCs w:val="26"/>
        </w:rPr>
      </w:pPr>
      <w:r w:rsidRPr="002203B8">
        <w:rPr>
          <w:rFonts w:ascii="Arial" w:hAnsi="Arial" w:cs="Arial"/>
          <w:szCs w:val="26"/>
        </w:rPr>
        <w:t>No objections from Board for agenda order changes.</w:t>
      </w:r>
    </w:p>
    <w:p w:rsidR="002203B8" w:rsidRDefault="002203B8" w:rsidP="00D445F2">
      <w:pPr>
        <w:rPr>
          <w:rFonts w:ascii="Arial" w:hAnsi="Arial" w:cs="Arial"/>
          <w:szCs w:val="26"/>
        </w:rPr>
      </w:pPr>
    </w:p>
    <w:p w:rsidR="002203B8" w:rsidRPr="00C141C5" w:rsidRDefault="002203B8" w:rsidP="00D445F2">
      <w:pPr>
        <w:rPr>
          <w:rFonts w:ascii="Arial" w:hAnsi="Arial" w:cs="Arial"/>
          <w:szCs w:val="26"/>
        </w:rPr>
      </w:pPr>
    </w:p>
    <w:p w:rsidR="002203B8" w:rsidRDefault="00A37A9F" w:rsidP="00C63DEE">
      <w:pPr>
        <w:pStyle w:val="Heading1"/>
      </w:pPr>
      <w:r w:rsidRPr="002203B8">
        <w:t>Public Comment Period</w:t>
      </w:r>
      <w:r w:rsidR="006D507D" w:rsidRPr="002203B8">
        <w:t xml:space="preserve"> </w:t>
      </w:r>
    </w:p>
    <w:p w:rsidR="002203B8" w:rsidRDefault="002203B8" w:rsidP="002203B8">
      <w:pPr>
        <w:pStyle w:val="ListParagraph"/>
        <w:ind w:left="1080"/>
        <w:rPr>
          <w:rFonts w:ascii="Arial" w:hAnsi="Arial" w:cs="Arial"/>
          <w:b/>
          <w:szCs w:val="26"/>
        </w:rPr>
      </w:pPr>
    </w:p>
    <w:p w:rsidR="00AB1A2E" w:rsidRPr="002203B8" w:rsidRDefault="00AB1A2E" w:rsidP="002203B8">
      <w:pPr>
        <w:pStyle w:val="ListParagraph"/>
        <w:ind w:left="1080"/>
        <w:rPr>
          <w:rFonts w:ascii="Arial" w:hAnsi="Arial" w:cs="Arial"/>
          <w:b/>
          <w:szCs w:val="26"/>
        </w:rPr>
      </w:pPr>
      <w:r w:rsidRPr="002203B8">
        <w:rPr>
          <w:rFonts w:ascii="Arial" w:hAnsi="Arial" w:cs="Arial"/>
          <w:szCs w:val="26"/>
        </w:rPr>
        <w:t>No public comments</w:t>
      </w:r>
      <w:r w:rsidR="002203B8" w:rsidRPr="002203B8">
        <w:rPr>
          <w:rFonts w:ascii="Arial" w:hAnsi="Arial" w:cs="Arial"/>
          <w:szCs w:val="26"/>
        </w:rPr>
        <w:t xml:space="preserve"> were noted.</w:t>
      </w:r>
    </w:p>
    <w:p w:rsidR="002828F2" w:rsidRDefault="002828F2" w:rsidP="00C141C5">
      <w:pPr>
        <w:tabs>
          <w:tab w:val="left" w:pos="3285"/>
        </w:tabs>
        <w:autoSpaceDE w:val="0"/>
        <w:autoSpaceDN w:val="0"/>
        <w:adjustRightInd w:val="0"/>
        <w:rPr>
          <w:rFonts w:ascii="Arial" w:hAnsi="Arial" w:cs="Arial"/>
          <w:color w:val="000000"/>
        </w:rPr>
      </w:pPr>
    </w:p>
    <w:p w:rsidR="002203B8" w:rsidRPr="00C141C5" w:rsidRDefault="002203B8" w:rsidP="00C141C5">
      <w:pPr>
        <w:tabs>
          <w:tab w:val="left" w:pos="3285"/>
        </w:tabs>
        <w:autoSpaceDE w:val="0"/>
        <w:autoSpaceDN w:val="0"/>
        <w:adjustRightInd w:val="0"/>
        <w:rPr>
          <w:rFonts w:ascii="Arial" w:hAnsi="Arial" w:cs="Arial"/>
          <w:color w:val="000000"/>
        </w:rPr>
      </w:pPr>
    </w:p>
    <w:p w:rsidR="004259A1" w:rsidRPr="002203B8" w:rsidRDefault="004259A1" w:rsidP="00C63DEE">
      <w:pPr>
        <w:pStyle w:val="Heading1"/>
        <w:rPr>
          <w:color w:val="000000"/>
          <w:sz w:val="23"/>
          <w:szCs w:val="23"/>
        </w:rPr>
      </w:pPr>
      <w:r w:rsidRPr="002203B8">
        <w:t>Consent Agenda</w:t>
      </w:r>
      <w:r w:rsidRPr="002203B8">
        <w:rPr>
          <w:color w:val="000000"/>
          <w:sz w:val="23"/>
          <w:szCs w:val="23"/>
        </w:rPr>
        <w:t xml:space="preserve"> </w:t>
      </w:r>
    </w:p>
    <w:p w:rsidR="002203B8" w:rsidRDefault="002203B8" w:rsidP="002203B8">
      <w:pPr>
        <w:ind w:left="1080"/>
        <w:rPr>
          <w:rFonts w:ascii="Arial" w:hAnsi="Arial" w:cs="Arial"/>
          <w:i/>
          <w:color w:val="000000"/>
          <w:sz w:val="23"/>
          <w:szCs w:val="23"/>
        </w:rPr>
      </w:pPr>
      <w:r>
        <w:rPr>
          <w:rFonts w:ascii="Arial" w:hAnsi="Arial" w:cs="Arial"/>
          <w:i/>
          <w:color w:val="000000"/>
          <w:sz w:val="23"/>
          <w:szCs w:val="23"/>
        </w:rPr>
        <w:t>(see 9.23.22 meeting packet)</w:t>
      </w:r>
    </w:p>
    <w:p w:rsidR="002203B8" w:rsidRPr="002203B8" w:rsidRDefault="002203B8" w:rsidP="002203B8">
      <w:pPr>
        <w:ind w:left="1080"/>
        <w:rPr>
          <w:rFonts w:ascii="Arial" w:hAnsi="Arial" w:cs="Arial"/>
          <w:i/>
          <w:color w:val="000000"/>
          <w:sz w:val="23"/>
          <w:szCs w:val="23"/>
        </w:rPr>
      </w:pPr>
    </w:p>
    <w:p w:rsidR="002203B8" w:rsidRPr="002203B8" w:rsidRDefault="002203B8" w:rsidP="002203B8">
      <w:pPr>
        <w:ind w:left="1080"/>
        <w:rPr>
          <w:rFonts w:ascii="Arial" w:hAnsi="Arial" w:cs="Arial"/>
          <w:color w:val="000000"/>
        </w:rPr>
      </w:pPr>
      <w:r>
        <w:rPr>
          <w:rFonts w:ascii="Arial" w:hAnsi="Arial" w:cs="Arial"/>
          <w:color w:val="000000"/>
        </w:rPr>
        <w:t xml:space="preserve">David </w:t>
      </w:r>
      <w:r w:rsidRPr="00DE0339">
        <w:rPr>
          <w:rFonts w:ascii="Arial" w:hAnsi="Arial" w:cs="Arial"/>
          <w:color w:val="000000"/>
        </w:rPr>
        <w:t>Felte called for motion to approve the following consent agenda items:</w:t>
      </w:r>
    </w:p>
    <w:p w:rsidR="00F505BF" w:rsidRPr="00C141C5" w:rsidRDefault="00F505BF" w:rsidP="00F505BF">
      <w:pPr>
        <w:numPr>
          <w:ilvl w:val="1"/>
          <w:numId w:val="2"/>
        </w:numPr>
        <w:rPr>
          <w:rFonts w:ascii="Arial" w:hAnsi="Arial" w:cs="Arial"/>
          <w:color w:val="000000"/>
          <w:sz w:val="23"/>
          <w:szCs w:val="23"/>
        </w:rPr>
      </w:pPr>
      <w:r w:rsidRPr="00C141C5">
        <w:rPr>
          <w:rFonts w:ascii="Arial" w:hAnsi="Arial" w:cs="Arial"/>
          <w:szCs w:val="26"/>
        </w:rPr>
        <w:t>June 1</w:t>
      </w:r>
      <w:r w:rsidR="00D06048">
        <w:rPr>
          <w:rFonts w:ascii="Arial" w:hAnsi="Arial" w:cs="Arial"/>
          <w:szCs w:val="26"/>
        </w:rPr>
        <w:t>6</w:t>
      </w:r>
      <w:r w:rsidRPr="00C141C5">
        <w:rPr>
          <w:rFonts w:ascii="Arial" w:hAnsi="Arial" w:cs="Arial"/>
          <w:szCs w:val="26"/>
        </w:rPr>
        <w:t>, 202</w:t>
      </w:r>
      <w:r w:rsidR="00D06048">
        <w:rPr>
          <w:rFonts w:ascii="Arial" w:hAnsi="Arial" w:cs="Arial"/>
          <w:szCs w:val="26"/>
        </w:rPr>
        <w:t>2</w:t>
      </w:r>
      <w:r w:rsidRPr="00C141C5">
        <w:rPr>
          <w:rFonts w:ascii="Arial" w:hAnsi="Arial" w:cs="Arial"/>
          <w:szCs w:val="26"/>
        </w:rPr>
        <w:t xml:space="preserve"> Board Minutes </w:t>
      </w:r>
    </w:p>
    <w:p w:rsidR="00F505BF" w:rsidRDefault="00F505BF" w:rsidP="00F505BF">
      <w:pPr>
        <w:pStyle w:val="ListParagraph"/>
        <w:numPr>
          <w:ilvl w:val="1"/>
          <w:numId w:val="2"/>
        </w:numPr>
        <w:autoSpaceDE w:val="0"/>
        <w:autoSpaceDN w:val="0"/>
        <w:adjustRightInd w:val="0"/>
        <w:rPr>
          <w:rFonts w:ascii="Arial" w:hAnsi="Arial" w:cs="Arial"/>
          <w:szCs w:val="26"/>
        </w:rPr>
      </w:pPr>
      <w:r w:rsidRPr="00C141C5">
        <w:rPr>
          <w:rFonts w:ascii="Arial" w:hAnsi="Arial" w:cs="Arial"/>
          <w:szCs w:val="26"/>
        </w:rPr>
        <w:lastRenderedPageBreak/>
        <w:t xml:space="preserve">Graystone Quarterly Performance Report </w:t>
      </w:r>
    </w:p>
    <w:p w:rsidR="00B2472D" w:rsidRDefault="00B2472D" w:rsidP="00B2472D">
      <w:pPr>
        <w:pStyle w:val="ListParagraph"/>
        <w:numPr>
          <w:ilvl w:val="1"/>
          <w:numId w:val="2"/>
        </w:numPr>
        <w:autoSpaceDE w:val="0"/>
        <w:autoSpaceDN w:val="0"/>
        <w:adjustRightInd w:val="0"/>
        <w:rPr>
          <w:rFonts w:ascii="Arial" w:hAnsi="Arial" w:cs="Arial"/>
          <w:szCs w:val="26"/>
        </w:rPr>
      </w:pPr>
      <w:r w:rsidRPr="00057C0C">
        <w:rPr>
          <w:rFonts w:ascii="Arial" w:hAnsi="Arial" w:cs="Arial"/>
          <w:szCs w:val="26"/>
        </w:rPr>
        <w:t xml:space="preserve">Investment Pools </w:t>
      </w:r>
      <w:r>
        <w:rPr>
          <w:rFonts w:ascii="Arial" w:hAnsi="Arial" w:cs="Arial"/>
          <w:szCs w:val="26"/>
        </w:rPr>
        <w:t>S</w:t>
      </w:r>
      <w:r w:rsidRPr="00057C0C">
        <w:rPr>
          <w:rFonts w:ascii="Arial" w:hAnsi="Arial" w:cs="Arial"/>
          <w:szCs w:val="26"/>
        </w:rPr>
        <w:t>heet</w:t>
      </w:r>
      <w:r>
        <w:rPr>
          <w:rFonts w:ascii="Arial" w:hAnsi="Arial" w:cs="Arial"/>
          <w:szCs w:val="26"/>
        </w:rPr>
        <w:t xml:space="preserve"> as of 6/30/2</w:t>
      </w:r>
      <w:r w:rsidR="00D06048">
        <w:rPr>
          <w:rFonts w:ascii="Arial" w:hAnsi="Arial" w:cs="Arial"/>
          <w:szCs w:val="26"/>
        </w:rPr>
        <w:t>2</w:t>
      </w:r>
    </w:p>
    <w:p w:rsidR="002203B8" w:rsidRDefault="00EF25FD" w:rsidP="002203B8">
      <w:pPr>
        <w:pStyle w:val="ListParagraph"/>
        <w:numPr>
          <w:ilvl w:val="1"/>
          <w:numId w:val="2"/>
        </w:numPr>
        <w:autoSpaceDE w:val="0"/>
        <w:autoSpaceDN w:val="0"/>
        <w:adjustRightInd w:val="0"/>
        <w:rPr>
          <w:rFonts w:ascii="Arial" w:hAnsi="Arial" w:cs="Arial"/>
          <w:szCs w:val="26"/>
        </w:rPr>
      </w:pPr>
      <w:bookmarkStart w:id="1" w:name="_Hlk113463143"/>
      <w:r w:rsidRPr="003B628E">
        <w:rPr>
          <w:rFonts w:ascii="Arial" w:hAnsi="Arial" w:cs="Arial"/>
          <w:szCs w:val="26"/>
        </w:rPr>
        <w:t>CSURMA/AORMA Insurance Certificate of Coverag</w:t>
      </w:r>
      <w:r w:rsidR="002203B8">
        <w:rPr>
          <w:rFonts w:ascii="Arial" w:hAnsi="Arial" w:cs="Arial"/>
          <w:szCs w:val="26"/>
        </w:rPr>
        <w:t>e</w:t>
      </w:r>
      <w:bookmarkEnd w:id="1"/>
    </w:p>
    <w:p w:rsidR="002203B8" w:rsidRDefault="002203B8" w:rsidP="002203B8">
      <w:pPr>
        <w:pStyle w:val="ListParagraph"/>
        <w:autoSpaceDE w:val="0"/>
        <w:autoSpaceDN w:val="0"/>
        <w:adjustRightInd w:val="0"/>
        <w:ind w:left="1620"/>
        <w:rPr>
          <w:rFonts w:ascii="Arial" w:hAnsi="Arial" w:cs="Arial"/>
          <w:szCs w:val="26"/>
        </w:rPr>
      </w:pPr>
    </w:p>
    <w:p w:rsidR="006D507D" w:rsidRPr="002203B8" w:rsidRDefault="002203B8" w:rsidP="002203B8">
      <w:pPr>
        <w:pStyle w:val="ListParagraph"/>
        <w:autoSpaceDE w:val="0"/>
        <w:autoSpaceDN w:val="0"/>
        <w:adjustRightInd w:val="0"/>
        <w:ind w:left="1620"/>
        <w:rPr>
          <w:rFonts w:ascii="Arial" w:hAnsi="Arial" w:cs="Arial"/>
          <w:szCs w:val="26"/>
        </w:rPr>
      </w:pPr>
      <w:r w:rsidRPr="002203B8">
        <w:rPr>
          <w:rFonts w:ascii="Arial" w:hAnsi="Arial" w:cs="Arial"/>
          <w:szCs w:val="26"/>
          <w:u w:val="single"/>
        </w:rPr>
        <w:t>Action:</w:t>
      </w:r>
      <w:r w:rsidRPr="002203B8">
        <w:rPr>
          <w:rFonts w:ascii="Arial" w:hAnsi="Arial" w:cs="Arial"/>
          <w:szCs w:val="26"/>
        </w:rPr>
        <w:tab/>
      </w:r>
      <w:r w:rsidR="00AB1A2E" w:rsidRPr="002203B8">
        <w:rPr>
          <w:rFonts w:ascii="Arial" w:hAnsi="Arial" w:cs="Arial"/>
          <w:szCs w:val="26"/>
        </w:rPr>
        <w:t>Board unanimously approve</w:t>
      </w:r>
      <w:r w:rsidRPr="002203B8">
        <w:rPr>
          <w:rFonts w:ascii="Arial" w:hAnsi="Arial" w:cs="Arial"/>
          <w:szCs w:val="26"/>
        </w:rPr>
        <w:t>d all consent agenda items.</w:t>
      </w:r>
    </w:p>
    <w:p w:rsidR="002203B8" w:rsidRPr="002203B8" w:rsidRDefault="002203B8" w:rsidP="002203B8">
      <w:pPr>
        <w:pStyle w:val="ListParagraph"/>
        <w:autoSpaceDE w:val="0"/>
        <w:autoSpaceDN w:val="0"/>
        <w:adjustRightInd w:val="0"/>
        <w:ind w:left="1620"/>
        <w:rPr>
          <w:rFonts w:ascii="Arial" w:hAnsi="Arial" w:cs="Arial"/>
          <w:szCs w:val="26"/>
        </w:rPr>
      </w:pPr>
    </w:p>
    <w:p w:rsidR="006D507D" w:rsidRPr="00C141C5" w:rsidRDefault="006D507D" w:rsidP="00F505BF">
      <w:pPr>
        <w:pStyle w:val="ListParagraph"/>
        <w:autoSpaceDE w:val="0"/>
        <w:autoSpaceDN w:val="0"/>
        <w:adjustRightInd w:val="0"/>
        <w:ind w:left="1800"/>
        <w:rPr>
          <w:rFonts w:ascii="Arial" w:hAnsi="Arial" w:cs="Arial"/>
          <w:szCs w:val="26"/>
        </w:rPr>
      </w:pPr>
    </w:p>
    <w:p w:rsidR="002203B8" w:rsidRDefault="00064791" w:rsidP="00C63DEE">
      <w:pPr>
        <w:pStyle w:val="Heading1"/>
        <w:rPr>
          <w:i/>
        </w:rPr>
      </w:pPr>
      <w:r w:rsidRPr="002203B8">
        <w:t xml:space="preserve">University President’s Report </w:t>
      </w:r>
    </w:p>
    <w:p w:rsidR="002203B8" w:rsidRDefault="002203B8" w:rsidP="002203B8">
      <w:pPr>
        <w:ind w:left="1080"/>
        <w:rPr>
          <w:rFonts w:ascii="Arial" w:hAnsi="Arial" w:cs="Arial"/>
          <w:color w:val="4472C4" w:themeColor="accent5"/>
        </w:rPr>
      </w:pPr>
    </w:p>
    <w:p w:rsidR="002203B8" w:rsidRPr="002203B8" w:rsidRDefault="002203B8" w:rsidP="002203B8">
      <w:pPr>
        <w:ind w:left="1080"/>
        <w:rPr>
          <w:rFonts w:ascii="Arial" w:hAnsi="Arial" w:cs="Arial"/>
          <w:b/>
          <w:i/>
          <w:szCs w:val="26"/>
        </w:rPr>
      </w:pPr>
      <w:r w:rsidRPr="002203B8">
        <w:rPr>
          <w:rFonts w:ascii="Arial" w:hAnsi="Arial" w:cs="Arial"/>
        </w:rPr>
        <w:t>President Lee shared with Board that it is a g</w:t>
      </w:r>
      <w:r w:rsidR="00AB1A2E" w:rsidRPr="002203B8">
        <w:rPr>
          <w:rFonts w:ascii="Arial" w:hAnsi="Arial" w:cs="Arial"/>
        </w:rPr>
        <w:t xml:space="preserve">reat pleasure and honor to serve with </w:t>
      </w:r>
      <w:r w:rsidRPr="002203B8">
        <w:rPr>
          <w:rFonts w:ascii="Arial" w:hAnsi="Arial" w:cs="Arial"/>
        </w:rPr>
        <w:t xml:space="preserve">the SSU Foundation </w:t>
      </w:r>
      <w:r w:rsidR="00AB1A2E" w:rsidRPr="002203B8">
        <w:rPr>
          <w:rFonts w:ascii="Arial" w:hAnsi="Arial" w:cs="Arial"/>
        </w:rPr>
        <w:t xml:space="preserve">Board members. </w:t>
      </w:r>
      <w:r w:rsidRPr="002203B8">
        <w:rPr>
          <w:rFonts w:ascii="Arial" w:hAnsi="Arial" w:cs="Arial"/>
        </w:rPr>
        <w:t>Lee th</w:t>
      </w:r>
      <w:r w:rsidR="00AB1A2E" w:rsidRPr="002203B8">
        <w:rPr>
          <w:rFonts w:ascii="Arial" w:hAnsi="Arial" w:cs="Arial"/>
        </w:rPr>
        <w:t>ank</w:t>
      </w:r>
      <w:r w:rsidRPr="002203B8">
        <w:rPr>
          <w:rFonts w:ascii="Arial" w:hAnsi="Arial" w:cs="Arial"/>
        </w:rPr>
        <w:t>ed</w:t>
      </w:r>
      <w:r w:rsidR="00AB1A2E" w:rsidRPr="002203B8">
        <w:rPr>
          <w:rFonts w:ascii="Arial" w:hAnsi="Arial" w:cs="Arial"/>
        </w:rPr>
        <w:t xml:space="preserve"> Board for continued support and contributions</w:t>
      </w:r>
      <w:r w:rsidRPr="002203B8">
        <w:rPr>
          <w:rFonts w:ascii="Arial" w:hAnsi="Arial" w:cs="Arial"/>
        </w:rPr>
        <w:t xml:space="preserve"> to SSU.</w:t>
      </w:r>
      <w:r w:rsidR="00AB1A2E" w:rsidRPr="002203B8">
        <w:rPr>
          <w:rFonts w:ascii="Arial" w:hAnsi="Arial" w:cs="Arial"/>
        </w:rPr>
        <w:t xml:space="preserve"> </w:t>
      </w:r>
      <w:r w:rsidRPr="002203B8">
        <w:rPr>
          <w:rFonts w:ascii="Arial" w:hAnsi="Arial" w:cs="Arial"/>
        </w:rPr>
        <w:t>Lee noted he h</w:t>
      </w:r>
      <w:r w:rsidR="00AB1A2E" w:rsidRPr="002203B8">
        <w:rPr>
          <w:rFonts w:ascii="Arial" w:hAnsi="Arial" w:cs="Arial"/>
        </w:rPr>
        <w:t xml:space="preserve">as enjoyed meeting many of the Board members </w:t>
      </w:r>
      <w:r w:rsidRPr="002203B8">
        <w:rPr>
          <w:rFonts w:ascii="Arial" w:hAnsi="Arial" w:cs="Arial"/>
        </w:rPr>
        <w:t xml:space="preserve">at different campus events including the recent “Meet and Greet” held at the Wine Spectator Learning Center. He </w:t>
      </w:r>
      <w:r w:rsidR="00AB1A2E" w:rsidRPr="002203B8">
        <w:rPr>
          <w:rFonts w:ascii="Arial" w:hAnsi="Arial" w:cs="Arial"/>
        </w:rPr>
        <w:t xml:space="preserve">has </w:t>
      </w:r>
      <w:r w:rsidRPr="002203B8">
        <w:rPr>
          <w:rFonts w:ascii="Arial" w:hAnsi="Arial" w:cs="Arial"/>
        </w:rPr>
        <w:t>appreciated and enjoyed</w:t>
      </w:r>
      <w:r w:rsidR="00AB1A2E" w:rsidRPr="002203B8">
        <w:rPr>
          <w:rFonts w:ascii="Arial" w:hAnsi="Arial" w:cs="Arial"/>
        </w:rPr>
        <w:t xml:space="preserve"> all the efforts to bring in introductions to Board and </w:t>
      </w:r>
      <w:r w:rsidRPr="002203B8">
        <w:rPr>
          <w:rFonts w:ascii="Arial" w:hAnsi="Arial" w:cs="Arial"/>
        </w:rPr>
        <w:t>campus constituents</w:t>
      </w:r>
      <w:r w:rsidR="00AB1A2E" w:rsidRPr="002203B8">
        <w:rPr>
          <w:rFonts w:ascii="Arial" w:hAnsi="Arial" w:cs="Arial"/>
        </w:rPr>
        <w:t xml:space="preserve">. </w:t>
      </w:r>
      <w:r w:rsidRPr="002203B8">
        <w:rPr>
          <w:rFonts w:ascii="Arial" w:hAnsi="Arial" w:cs="Arial"/>
        </w:rPr>
        <w:t>Lee is m</w:t>
      </w:r>
      <w:r w:rsidR="00312D17" w:rsidRPr="002203B8">
        <w:rPr>
          <w:rFonts w:ascii="Arial" w:hAnsi="Arial" w:cs="Arial"/>
        </w:rPr>
        <w:t xml:space="preserve">aking many community connections, </w:t>
      </w:r>
      <w:r w:rsidRPr="002203B8">
        <w:rPr>
          <w:rFonts w:ascii="Arial" w:hAnsi="Arial" w:cs="Arial"/>
        </w:rPr>
        <w:t>providing</w:t>
      </w:r>
      <w:r w:rsidR="00312D17" w:rsidRPr="002203B8">
        <w:rPr>
          <w:rFonts w:ascii="Arial" w:hAnsi="Arial" w:cs="Arial"/>
        </w:rPr>
        <w:t xml:space="preserve"> interviews and meeting with local Senators</w:t>
      </w:r>
      <w:r w:rsidRPr="002203B8">
        <w:rPr>
          <w:rFonts w:ascii="Arial" w:hAnsi="Arial" w:cs="Arial"/>
        </w:rPr>
        <w:t xml:space="preserve"> and is</w:t>
      </w:r>
      <w:r w:rsidR="00312D17" w:rsidRPr="002203B8">
        <w:rPr>
          <w:rFonts w:ascii="Arial" w:hAnsi="Arial" w:cs="Arial"/>
        </w:rPr>
        <w:t xml:space="preserve"> receiving a lot of support</w:t>
      </w:r>
      <w:r w:rsidRPr="002203B8">
        <w:rPr>
          <w:rFonts w:ascii="Arial" w:hAnsi="Arial" w:cs="Arial"/>
        </w:rPr>
        <w:t>. He</w:t>
      </w:r>
      <w:r w:rsidR="00312D17" w:rsidRPr="002203B8">
        <w:rPr>
          <w:rFonts w:ascii="Arial" w:hAnsi="Arial" w:cs="Arial"/>
        </w:rPr>
        <w:t xml:space="preserve"> appreciate</w:t>
      </w:r>
      <w:r w:rsidRPr="002203B8">
        <w:rPr>
          <w:rFonts w:ascii="Arial" w:hAnsi="Arial" w:cs="Arial"/>
        </w:rPr>
        <w:t>s</w:t>
      </w:r>
      <w:r w:rsidR="00312D17" w:rsidRPr="002203B8">
        <w:rPr>
          <w:rFonts w:ascii="Arial" w:hAnsi="Arial" w:cs="Arial"/>
        </w:rPr>
        <w:t xml:space="preserve"> the trust in his leadership</w:t>
      </w:r>
      <w:r w:rsidRPr="002203B8">
        <w:rPr>
          <w:rFonts w:ascii="Arial" w:hAnsi="Arial" w:cs="Arial"/>
        </w:rPr>
        <w:t xml:space="preserve"> and he is looking forward to the future of SSU.</w:t>
      </w:r>
    </w:p>
    <w:p w:rsidR="002203B8" w:rsidRPr="002203B8" w:rsidRDefault="002203B8" w:rsidP="002203B8">
      <w:pPr>
        <w:ind w:left="1080"/>
        <w:rPr>
          <w:rFonts w:ascii="Arial" w:hAnsi="Arial" w:cs="Arial"/>
        </w:rPr>
      </w:pPr>
    </w:p>
    <w:p w:rsidR="00223D7F" w:rsidRDefault="002203B8" w:rsidP="00223D7F">
      <w:pPr>
        <w:ind w:left="1080"/>
        <w:rPr>
          <w:rFonts w:ascii="Arial" w:hAnsi="Arial" w:cs="Arial"/>
        </w:rPr>
      </w:pPr>
      <w:r w:rsidRPr="002203B8">
        <w:rPr>
          <w:rFonts w:ascii="Arial" w:hAnsi="Arial" w:cs="Arial"/>
        </w:rPr>
        <w:t>Lee shared t</w:t>
      </w:r>
      <w:r w:rsidR="00312D17" w:rsidRPr="002203B8">
        <w:rPr>
          <w:rFonts w:ascii="Arial" w:hAnsi="Arial" w:cs="Arial"/>
        </w:rPr>
        <w:t>here is an excitement of coming back to campus</w:t>
      </w:r>
      <w:r w:rsidRPr="002203B8">
        <w:rPr>
          <w:rFonts w:ascii="Arial" w:hAnsi="Arial" w:cs="Arial"/>
        </w:rPr>
        <w:t xml:space="preserve"> for students and the campus community</w:t>
      </w:r>
      <w:r w:rsidR="00312D17" w:rsidRPr="002203B8">
        <w:rPr>
          <w:rFonts w:ascii="Arial" w:hAnsi="Arial" w:cs="Arial"/>
        </w:rPr>
        <w:t>.</w:t>
      </w:r>
      <w:r w:rsidR="00223D7F">
        <w:rPr>
          <w:rFonts w:ascii="Arial" w:hAnsi="Arial" w:cs="Arial"/>
        </w:rPr>
        <w:t xml:space="preserve"> Many activities have been taking place on campus engaging students and creating a </w:t>
      </w:r>
      <w:r w:rsidR="00981F0E">
        <w:rPr>
          <w:rFonts w:ascii="Arial" w:hAnsi="Arial" w:cs="Arial"/>
        </w:rPr>
        <w:t xml:space="preserve">more vibrant </w:t>
      </w:r>
      <w:r w:rsidR="00223D7F">
        <w:rPr>
          <w:rFonts w:ascii="Arial" w:hAnsi="Arial" w:cs="Arial"/>
        </w:rPr>
        <w:t>community again for campus.</w:t>
      </w:r>
      <w:r w:rsidR="00312D17" w:rsidRPr="002203B8">
        <w:rPr>
          <w:rFonts w:ascii="Arial" w:hAnsi="Arial" w:cs="Arial"/>
        </w:rPr>
        <w:t xml:space="preserve"> </w:t>
      </w:r>
    </w:p>
    <w:p w:rsidR="00223D7F" w:rsidRDefault="00223D7F" w:rsidP="00223D7F">
      <w:pPr>
        <w:ind w:left="1080"/>
        <w:rPr>
          <w:rFonts w:ascii="Arial" w:hAnsi="Arial" w:cs="Arial"/>
        </w:rPr>
      </w:pPr>
    </w:p>
    <w:p w:rsidR="00223D7F" w:rsidRPr="00223D7F" w:rsidRDefault="00223D7F" w:rsidP="00223D7F">
      <w:pPr>
        <w:ind w:left="1080"/>
        <w:rPr>
          <w:rFonts w:ascii="Arial" w:hAnsi="Arial" w:cs="Arial"/>
          <w:b/>
          <w:i/>
          <w:szCs w:val="26"/>
        </w:rPr>
      </w:pPr>
      <w:r w:rsidRPr="00223D7F">
        <w:rPr>
          <w:rFonts w:ascii="Arial" w:hAnsi="Arial" w:cs="Arial"/>
        </w:rPr>
        <w:t>Lee continued that i</w:t>
      </w:r>
      <w:r w:rsidR="00312D17" w:rsidRPr="00223D7F">
        <w:rPr>
          <w:rFonts w:ascii="Arial" w:hAnsi="Arial" w:cs="Arial"/>
        </w:rPr>
        <w:t>t is a</w:t>
      </w:r>
      <w:r w:rsidR="002203B8" w:rsidRPr="00223D7F">
        <w:rPr>
          <w:rFonts w:ascii="Arial" w:hAnsi="Arial" w:cs="Arial"/>
        </w:rPr>
        <w:t xml:space="preserve"> </w:t>
      </w:r>
      <w:r w:rsidRPr="00223D7F">
        <w:rPr>
          <w:rFonts w:ascii="Arial" w:hAnsi="Arial" w:cs="Arial"/>
        </w:rPr>
        <w:t xml:space="preserve">current </w:t>
      </w:r>
      <w:r w:rsidR="00981F0E">
        <w:rPr>
          <w:rFonts w:ascii="Arial" w:hAnsi="Arial" w:cs="Arial"/>
        </w:rPr>
        <w:t>and</w:t>
      </w:r>
      <w:r w:rsidRPr="00223D7F">
        <w:rPr>
          <w:rFonts w:ascii="Arial" w:hAnsi="Arial" w:cs="Arial"/>
        </w:rPr>
        <w:t xml:space="preserve"> </w:t>
      </w:r>
      <w:r w:rsidR="002203B8" w:rsidRPr="00223D7F">
        <w:rPr>
          <w:rFonts w:ascii="Arial" w:hAnsi="Arial" w:cs="Arial"/>
        </w:rPr>
        <w:t>collective</w:t>
      </w:r>
      <w:r w:rsidR="00312D17" w:rsidRPr="00223D7F">
        <w:rPr>
          <w:rFonts w:ascii="Arial" w:hAnsi="Arial" w:cs="Arial"/>
        </w:rPr>
        <w:t xml:space="preserve"> goal to </w:t>
      </w:r>
      <w:r w:rsidR="002203B8" w:rsidRPr="00223D7F">
        <w:rPr>
          <w:rFonts w:ascii="Arial" w:hAnsi="Arial" w:cs="Arial"/>
        </w:rPr>
        <w:t>share</w:t>
      </w:r>
      <w:r w:rsidR="00312D17" w:rsidRPr="00223D7F">
        <w:rPr>
          <w:rFonts w:ascii="Arial" w:hAnsi="Arial" w:cs="Arial"/>
        </w:rPr>
        <w:t xml:space="preserve"> SSU’s story </w:t>
      </w:r>
      <w:r w:rsidR="002203B8" w:rsidRPr="00223D7F">
        <w:rPr>
          <w:rFonts w:ascii="Arial" w:hAnsi="Arial" w:cs="Arial"/>
        </w:rPr>
        <w:t xml:space="preserve">with the community and </w:t>
      </w:r>
      <w:r w:rsidRPr="00223D7F">
        <w:rPr>
          <w:rFonts w:ascii="Arial" w:hAnsi="Arial" w:cs="Arial"/>
        </w:rPr>
        <w:t xml:space="preserve">the </w:t>
      </w:r>
      <w:r w:rsidR="002203B8" w:rsidRPr="00223D7F">
        <w:rPr>
          <w:rFonts w:ascii="Arial" w:hAnsi="Arial" w:cs="Arial"/>
        </w:rPr>
        <w:t>public</w:t>
      </w:r>
      <w:r w:rsidR="00312D17" w:rsidRPr="00223D7F">
        <w:rPr>
          <w:rFonts w:ascii="Arial" w:hAnsi="Arial" w:cs="Arial"/>
        </w:rPr>
        <w:t xml:space="preserve"> </w:t>
      </w:r>
      <w:r w:rsidR="00981F0E">
        <w:rPr>
          <w:rFonts w:ascii="Arial" w:hAnsi="Arial" w:cs="Arial"/>
        </w:rPr>
        <w:t xml:space="preserve">of </w:t>
      </w:r>
      <w:r w:rsidR="00312D17" w:rsidRPr="00223D7F">
        <w:rPr>
          <w:rFonts w:ascii="Arial" w:hAnsi="Arial" w:cs="Arial"/>
        </w:rPr>
        <w:t xml:space="preserve">all the great things </w:t>
      </w:r>
      <w:r w:rsidR="002203B8" w:rsidRPr="00223D7F">
        <w:rPr>
          <w:rFonts w:ascii="Arial" w:hAnsi="Arial" w:cs="Arial"/>
        </w:rPr>
        <w:t>the campus</w:t>
      </w:r>
      <w:r w:rsidR="00312D17" w:rsidRPr="00223D7F">
        <w:rPr>
          <w:rFonts w:ascii="Arial" w:hAnsi="Arial" w:cs="Arial"/>
        </w:rPr>
        <w:t xml:space="preserve"> has to offer. </w:t>
      </w:r>
      <w:r w:rsidR="002203B8" w:rsidRPr="00223D7F">
        <w:rPr>
          <w:rFonts w:ascii="Arial" w:hAnsi="Arial" w:cs="Arial"/>
        </w:rPr>
        <w:t>Lee noted one of the top priorities is p</w:t>
      </w:r>
      <w:r w:rsidR="00312D17" w:rsidRPr="00223D7F">
        <w:rPr>
          <w:rFonts w:ascii="Arial" w:hAnsi="Arial" w:cs="Arial"/>
        </w:rPr>
        <w:t>utting forth initiatives to market and make SSU more visible in the local area</w:t>
      </w:r>
      <w:r w:rsidR="002203B8" w:rsidRPr="00223D7F">
        <w:rPr>
          <w:rFonts w:ascii="Arial" w:hAnsi="Arial" w:cs="Arial"/>
        </w:rPr>
        <w:t xml:space="preserve"> including </w:t>
      </w:r>
      <w:r w:rsidR="00312D17" w:rsidRPr="00223D7F">
        <w:rPr>
          <w:rFonts w:ascii="Arial" w:hAnsi="Arial" w:cs="Arial"/>
        </w:rPr>
        <w:t xml:space="preserve">reaching out to </w:t>
      </w:r>
      <w:r w:rsidR="002203B8" w:rsidRPr="00223D7F">
        <w:rPr>
          <w:rFonts w:ascii="Arial" w:hAnsi="Arial" w:cs="Arial"/>
        </w:rPr>
        <w:t>community colleges</w:t>
      </w:r>
      <w:r w:rsidR="00312D17" w:rsidRPr="00223D7F">
        <w:rPr>
          <w:rFonts w:ascii="Arial" w:hAnsi="Arial" w:cs="Arial"/>
        </w:rPr>
        <w:t xml:space="preserve"> in </w:t>
      </w:r>
      <w:r w:rsidR="002203B8" w:rsidRPr="00223D7F">
        <w:rPr>
          <w:rFonts w:ascii="Arial" w:hAnsi="Arial" w:cs="Arial"/>
        </w:rPr>
        <w:t xml:space="preserve">the </w:t>
      </w:r>
      <w:r w:rsidR="00312D17" w:rsidRPr="00223D7F">
        <w:rPr>
          <w:rFonts w:ascii="Arial" w:hAnsi="Arial" w:cs="Arial"/>
        </w:rPr>
        <w:t xml:space="preserve">region to encourage transfer students to </w:t>
      </w:r>
      <w:r w:rsidR="002203B8" w:rsidRPr="00223D7F">
        <w:rPr>
          <w:rFonts w:ascii="Arial" w:hAnsi="Arial" w:cs="Arial"/>
        </w:rPr>
        <w:t xml:space="preserve">attend </w:t>
      </w:r>
      <w:r w:rsidR="00312D17" w:rsidRPr="00223D7F">
        <w:rPr>
          <w:rFonts w:ascii="Arial" w:hAnsi="Arial" w:cs="Arial"/>
        </w:rPr>
        <w:t xml:space="preserve">SSU. </w:t>
      </w:r>
      <w:r w:rsidR="002203B8" w:rsidRPr="00223D7F">
        <w:rPr>
          <w:rFonts w:ascii="Arial" w:hAnsi="Arial" w:cs="Arial"/>
        </w:rPr>
        <w:t xml:space="preserve"> </w:t>
      </w:r>
      <w:r w:rsidRPr="00223D7F">
        <w:rPr>
          <w:rFonts w:ascii="Arial" w:hAnsi="Arial" w:cs="Arial"/>
        </w:rPr>
        <w:t>In addition, the campus</w:t>
      </w:r>
      <w:r w:rsidR="002203B8" w:rsidRPr="00223D7F">
        <w:rPr>
          <w:rFonts w:ascii="Arial" w:hAnsi="Arial" w:cs="Arial"/>
        </w:rPr>
        <w:t xml:space="preserve"> has been</w:t>
      </w:r>
      <w:r w:rsidRPr="00223D7F">
        <w:rPr>
          <w:rFonts w:ascii="Arial" w:hAnsi="Arial" w:cs="Arial"/>
        </w:rPr>
        <w:t xml:space="preserve"> making efforts to</w:t>
      </w:r>
      <w:r w:rsidR="002203B8" w:rsidRPr="00223D7F">
        <w:rPr>
          <w:rFonts w:ascii="Arial" w:hAnsi="Arial" w:cs="Arial"/>
        </w:rPr>
        <w:t xml:space="preserve"> m</w:t>
      </w:r>
      <w:r w:rsidR="00312D17" w:rsidRPr="00223D7F">
        <w:rPr>
          <w:rFonts w:ascii="Arial" w:hAnsi="Arial" w:cs="Arial"/>
        </w:rPr>
        <w:t>eet with th</w:t>
      </w:r>
      <w:r w:rsidR="002203B8" w:rsidRPr="00223D7F">
        <w:rPr>
          <w:rFonts w:ascii="Arial" w:hAnsi="Arial" w:cs="Arial"/>
        </w:rPr>
        <w:t>e</w:t>
      </w:r>
      <w:r w:rsidR="00312D17" w:rsidRPr="00223D7F">
        <w:rPr>
          <w:rFonts w:ascii="Arial" w:hAnsi="Arial" w:cs="Arial"/>
        </w:rPr>
        <w:t xml:space="preserve"> </w:t>
      </w:r>
      <w:r w:rsidR="002203B8" w:rsidRPr="00223D7F">
        <w:rPr>
          <w:rFonts w:ascii="Arial" w:hAnsi="Arial" w:cs="Arial"/>
        </w:rPr>
        <w:t>community college</w:t>
      </w:r>
      <w:r w:rsidRPr="00223D7F">
        <w:rPr>
          <w:rFonts w:ascii="Arial" w:hAnsi="Arial" w:cs="Arial"/>
        </w:rPr>
        <w:t>s</w:t>
      </w:r>
      <w:r w:rsidR="00312D17" w:rsidRPr="00223D7F">
        <w:rPr>
          <w:rFonts w:ascii="Arial" w:hAnsi="Arial" w:cs="Arial"/>
        </w:rPr>
        <w:t xml:space="preserve"> out of the region to bring in transfer</w:t>
      </w:r>
      <w:r w:rsidRPr="00223D7F">
        <w:rPr>
          <w:rFonts w:ascii="Arial" w:hAnsi="Arial" w:cs="Arial"/>
        </w:rPr>
        <w:t xml:space="preserve"> students from other areas in the</w:t>
      </w:r>
      <w:r w:rsidR="00312D17" w:rsidRPr="00223D7F">
        <w:rPr>
          <w:rFonts w:ascii="Arial" w:hAnsi="Arial" w:cs="Arial"/>
        </w:rPr>
        <w:t xml:space="preserve"> state</w:t>
      </w:r>
      <w:r w:rsidRPr="00223D7F">
        <w:rPr>
          <w:rFonts w:ascii="Arial" w:hAnsi="Arial" w:cs="Arial"/>
        </w:rPr>
        <w:t xml:space="preserve"> of California</w:t>
      </w:r>
      <w:r w:rsidR="00312D17" w:rsidRPr="00223D7F">
        <w:rPr>
          <w:rFonts w:ascii="Arial" w:hAnsi="Arial" w:cs="Arial"/>
        </w:rPr>
        <w:t>.</w:t>
      </w:r>
    </w:p>
    <w:p w:rsidR="00223D7F" w:rsidRPr="00223D7F" w:rsidRDefault="00223D7F" w:rsidP="00223D7F">
      <w:pPr>
        <w:ind w:left="1080"/>
        <w:rPr>
          <w:rFonts w:ascii="Arial" w:hAnsi="Arial" w:cs="Arial"/>
        </w:rPr>
      </w:pPr>
    </w:p>
    <w:p w:rsidR="00312D17" w:rsidRPr="00223D7F" w:rsidRDefault="00223D7F" w:rsidP="00223D7F">
      <w:pPr>
        <w:ind w:left="1080"/>
        <w:rPr>
          <w:rFonts w:ascii="Arial" w:hAnsi="Arial" w:cs="Arial"/>
          <w:b/>
          <w:i/>
          <w:szCs w:val="26"/>
        </w:rPr>
      </w:pPr>
      <w:r w:rsidRPr="00223D7F">
        <w:rPr>
          <w:rFonts w:ascii="Arial" w:hAnsi="Arial" w:cs="Arial"/>
        </w:rPr>
        <w:t>Lee noted that there are m</w:t>
      </w:r>
      <w:r w:rsidR="00312D17" w:rsidRPr="00223D7F">
        <w:rPr>
          <w:rFonts w:ascii="Arial" w:hAnsi="Arial" w:cs="Arial"/>
        </w:rPr>
        <w:t xml:space="preserve">any things in place to begin moving forward and promoting SSU as a natural choice for students. </w:t>
      </w:r>
    </w:p>
    <w:p w:rsidR="00AB1A2E" w:rsidRDefault="00AB1A2E" w:rsidP="00F67AB6">
      <w:pPr>
        <w:autoSpaceDE w:val="0"/>
        <w:autoSpaceDN w:val="0"/>
        <w:adjustRightInd w:val="0"/>
        <w:rPr>
          <w:rFonts w:ascii="Arial" w:hAnsi="Arial" w:cs="Arial"/>
          <w:color w:val="000000"/>
        </w:rPr>
      </w:pPr>
    </w:p>
    <w:p w:rsidR="002828F2" w:rsidRDefault="002828F2" w:rsidP="00F67AB6">
      <w:pPr>
        <w:autoSpaceDE w:val="0"/>
        <w:autoSpaceDN w:val="0"/>
        <w:adjustRightInd w:val="0"/>
        <w:rPr>
          <w:rFonts w:ascii="Arial" w:hAnsi="Arial" w:cs="Arial"/>
          <w:color w:val="000000"/>
        </w:rPr>
      </w:pPr>
    </w:p>
    <w:p w:rsidR="00114983" w:rsidRPr="00114983" w:rsidRDefault="002828F2" w:rsidP="00C63DEE">
      <w:pPr>
        <w:pStyle w:val="Heading1"/>
        <w:rPr>
          <w:i/>
          <w:color w:val="7030A0"/>
        </w:rPr>
      </w:pPr>
      <w:r w:rsidRPr="00114983">
        <w:t>Student Update</w:t>
      </w:r>
    </w:p>
    <w:p w:rsidR="00114983" w:rsidRDefault="00114983" w:rsidP="00114983">
      <w:pPr>
        <w:pStyle w:val="ListParagraph"/>
        <w:ind w:left="1080"/>
        <w:rPr>
          <w:rFonts w:ascii="Arial" w:hAnsi="Arial" w:cs="Arial"/>
          <w:color w:val="4472C4" w:themeColor="accent5"/>
          <w:sz w:val="22"/>
          <w:szCs w:val="26"/>
        </w:rPr>
      </w:pPr>
    </w:p>
    <w:p w:rsidR="00114983" w:rsidRPr="008208A2" w:rsidRDefault="00114983" w:rsidP="00114983">
      <w:pPr>
        <w:pStyle w:val="ListParagraph"/>
        <w:ind w:left="1080"/>
        <w:rPr>
          <w:rFonts w:ascii="Arial" w:hAnsi="Arial" w:cs="Arial"/>
          <w:szCs w:val="26"/>
        </w:rPr>
      </w:pPr>
      <w:r w:rsidRPr="008208A2">
        <w:rPr>
          <w:rFonts w:ascii="Arial" w:hAnsi="Arial" w:cs="Arial"/>
          <w:szCs w:val="26"/>
        </w:rPr>
        <w:t>Yasmin Esquivel reported to Board that Associated Students (AS)</w:t>
      </w:r>
      <w:r w:rsidR="00312D17" w:rsidRPr="008208A2">
        <w:rPr>
          <w:rFonts w:ascii="Arial" w:hAnsi="Arial" w:cs="Arial"/>
          <w:szCs w:val="26"/>
        </w:rPr>
        <w:t xml:space="preserve"> </w:t>
      </w:r>
      <w:r w:rsidRPr="008208A2">
        <w:rPr>
          <w:rFonts w:ascii="Arial" w:hAnsi="Arial" w:cs="Arial"/>
          <w:szCs w:val="26"/>
        </w:rPr>
        <w:t>ha</w:t>
      </w:r>
      <w:r w:rsidR="00981F0E">
        <w:rPr>
          <w:rFonts w:ascii="Arial" w:hAnsi="Arial" w:cs="Arial"/>
          <w:szCs w:val="26"/>
        </w:rPr>
        <w:t>s</w:t>
      </w:r>
      <w:r w:rsidRPr="008208A2">
        <w:rPr>
          <w:rFonts w:ascii="Arial" w:hAnsi="Arial" w:cs="Arial"/>
          <w:szCs w:val="26"/>
        </w:rPr>
        <w:t xml:space="preserve"> been focusing and</w:t>
      </w:r>
      <w:r w:rsidR="00312D17" w:rsidRPr="008208A2">
        <w:rPr>
          <w:rFonts w:ascii="Arial" w:hAnsi="Arial" w:cs="Arial"/>
          <w:szCs w:val="26"/>
        </w:rPr>
        <w:t xml:space="preserve"> working on student voter registration.</w:t>
      </w:r>
      <w:r w:rsidR="006149F2" w:rsidRPr="008208A2">
        <w:rPr>
          <w:rFonts w:ascii="Arial" w:hAnsi="Arial" w:cs="Arial"/>
          <w:szCs w:val="26"/>
        </w:rPr>
        <w:t xml:space="preserve"> SSU has had one of the highest rates of registered student voters in the CSU</w:t>
      </w:r>
      <w:r w:rsidRPr="008208A2">
        <w:rPr>
          <w:rFonts w:ascii="Arial" w:hAnsi="Arial" w:cs="Arial"/>
          <w:szCs w:val="26"/>
        </w:rPr>
        <w:t xml:space="preserve"> in years past.</w:t>
      </w:r>
    </w:p>
    <w:p w:rsidR="00114983" w:rsidRPr="008208A2" w:rsidRDefault="00114983" w:rsidP="00114983">
      <w:pPr>
        <w:pStyle w:val="ListParagraph"/>
        <w:ind w:left="1080"/>
        <w:rPr>
          <w:rFonts w:ascii="Arial" w:hAnsi="Arial" w:cs="Arial"/>
          <w:szCs w:val="26"/>
        </w:rPr>
      </w:pPr>
    </w:p>
    <w:p w:rsidR="00114983" w:rsidRPr="008208A2" w:rsidRDefault="00114983" w:rsidP="00114983">
      <w:pPr>
        <w:pStyle w:val="ListParagraph"/>
        <w:ind w:left="1080"/>
        <w:rPr>
          <w:rFonts w:ascii="Arial" w:hAnsi="Arial" w:cs="Arial"/>
          <w:szCs w:val="26"/>
        </w:rPr>
      </w:pPr>
      <w:r w:rsidRPr="008208A2">
        <w:rPr>
          <w:rFonts w:ascii="Arial" w:hAnsi="Arial" w:cs="Arial"/>
          <w:szCs w:val="26"/>
        </w:rPr>
        <w:t>Esquivel continued noting that AS is working on r</w:t>
      </w:r>
      <w:r w:rsidR="00312D17" w:rsidRPr="008208A2">
        <w:rPr>
          <w:rFonts w:ascii="Arial" w:hAnsi="Arial" w:cs="Arial"/>
          <w:szCs w:val="26"/>
        </w:rPr>
        <w:t xml:space="preserve">aising student voices and setting up </w:t>
      </w:r>
      <w:r w:rsidRPr="008208A2">
        <w:rPr>
          <w:rFonts w:ascii="Arial" w:hAnsi="Arial" w:cs="Arial"/>
          <w:szCs w:val="26"/>
        </w:rPr>
        <w:t xml:space="preserve">different </w:t>
      </w:r>
      <w:r w:rsidR="00312D17" w:rsidRPr="008208A2">
        <w:rPr>
          <w:rFonts w:ascii="Arial" w:hAnsi="Arial" w:cs="Arial"/>
          <w:szCs w:val="26"/>
        </w:rPr>
        <w:t>committees with students who are interested</w:t>
      </w:r>
      <w:r w:rsidRPr="008208A2">
        <w:rPr>
          <w:rFonts w:ascii="Arial" w:hAnsi="Arial" w:cs="Arial"/>
          <w:szCs w:val="26"/>
        </w:rPr>
        <w:t xml:space="preserve"> in supporting different areas</w:t>
      </w:r>
      <w:r w:rsidR="00312D17" w:rsidRPr="008208A2">
        <w:rPr>
          <w:rFonts w:ascii="Arial" w:hAnsi="Arial" w:cs="Arial"/>
          <w:szCs w:val="26"/>
        </w:rPr>
        <w:t xml:space="preserve">. </w:t>
      </w:r>
      <w:r w:rsidRPr="008208A2">
        <w:rPr>
          <w:rFonts w:ascii="Arial" w:hAnsi="Arial" w:cs="Arial"/>
          <w:szCs w:val="26"/>
        </w:rPr>
        <w:t>AS is w</w:t>
      </w:r>
      <w:r w:rsidR="006149F2" w:rsidRPr="008208A2">
        <w:rPr>
          <w:rFonts w:ascii="Arial" w:hAnsi="Arial" w:cs="Arial"/>
          <w:szCs w:val="26"/>
        </w:rPr>
        <w:t xml:space="preserve">orking on getting </w:t>
      </w:r>
      <w:r w:rsidRPr="008208A2">
        <w:rPr>
          <w:rFonts w:ascii="Arial" w:hAnsi="Arial" w:cs="Arial"/>
          <w:szCs w:val="26"/>
        </w:rPr>
        <w:t xml:space="preserve">the </w:t>
      </w:r>
      <w:r w:rsidR="006149F2" w:rsidRPr="008208A2">
        <w:rPr>
          <w:rFonts w:ascii="Arial" w:hAnsi="Arial" w:cs="Arial"/>
          <w:szCs w:val="26"/>
        </w:rPr>
        <w:t xml:space="preserve">word out across campus to show students all the different opportunities that </w:t>
      </w:r>
      <w:r w:rsidR="003E5AEC">
        <w:rPr>
          <w:rFonts w:ascii="Arial" w:hAnsi="Arial" w:cs="Arial"/>
          <w:szCs w:val="26"/>
        </w:rPr>
        <w:t>are</w:t>
      </w:r>
      <w:r w:rsidR="006149F2" w:rsidRPr="008208A2">
        <w:rPr>
          <w:rFonts w:ascii="Arial" w:hAnsi="Arial" w:cs="Arial"/>
          <w:szCs w:val="26"/>
        </w:rPr>
        <w:t xml:space="preserve"> available to them at SSU and AS.</w:t>
      </w:r>
    </w:p>
    <w:p w:rsidR="00114983" w:rsidRPr="008208A2" w:rsidRDefault="00114983" w:rsidP="00114983">
      <w:pPr>
        <w:pStyle w:val="ListParagraph"/>
        <w:ind w:left="1080"/>
        <w:rPr>
          <w:rFonts w:ascii="Arial" w:hAnsi="Arial" w:cs="Arial"/>
          <w:szCs w:val="26"/>
        </w:rPr>
      </w:pPr>
    </w:p>
    <w:p w:rsidR="00114983" w:rsidRPr="008208A2" w:rsidRDefault="00114983" w:rsidP="00114983">
      <w:pPr>
        <w:pStyle w:val="ListParagraph"/>
        <w:ind w:left="1080"/>
        <w:rPr>
          <w:rFonts w:ascii="Arial" w:hAnsi="Arial" w:cs="Arial"/>
          <w:szCs w:val="26"/>
        </w:rPr>
      </w:pPr>
      <w:r w:rsidRPr="008208A2">
        <w:rPr>
          <w:rFonts w:ascii="Arial" w:hAnsi="Arial" w:cs="Arial"/>
          <w:szCs w:val="26"/>
        </w:rPr>
        <w:t>AS is also w</w:t>
      </w:r>
      <w:r w:rsidR="006149F2" w:rsidRPr="008208A2">
        <w:rPr>
          <w:rFonts w:ascii="Arial" w:hAnsi="Arial" w:cs="Arial"/>
          <w:szCs w:val="26"/>
        </w:rPr>
        <w:t xml:space="preserve">orking on sharing information about SSU and how it differs from other CSU campuses and the many advantages of attending SSU. </w:t>
      </w:r>
      <w:r w:rsidRPr="008208A2">
        <w:rPr>
          <w:rFonts w:ascii="Arial" w:hAnsi="Arial" w:cs="Arial"/>
          <w:szCs w:val="26"/>
        </w:rPr>
        <w:t>Collectively looking to s</w:t>
      </w:r>
      <w:r w:rsidR="006149F2" w:rsidRPr="008208A2">
        <w:rPr>
          <w:rFonts w:ascii="Arial" w:hAnsi="Arial" w:cs="Arial"/>
          <w:szCs w:val="26"/>
        </w:rPr>
        <w:t>how that SSU is a hidden gem to encourage retention rates</w:t>
      </w:r>
      <w:r w:rsidRPr="008208A2">
        <w:rPr>
          <w:rFonts w:ascii="Arial" w:hAnsi="Arial" w:cs="Arial"/>
          <w:szCs w:val="26"/>
        </w:rPr>
        <w:t xml:space="preserve"> and new students to attend.</w:t>
      </w:r>
    </w:p>
    <w:p w:rsidR="00114983" w:rsidRPr="008208A2" w:rsidRDefault="00114983" w:rsidP="00114983">
      <w:pPr>
        <w:pStyle w:val="ListParagraph"/>
        <w:ind w:left="1080"/>
        <w:rPr>
          <w:rFonts w:ascii="Arial" w:hAnsi="Arial" w:cs="Arial"/>
          <w:szCs w:val="26"/>
        </w:rPr>
      </w:pPr>
    </w:p>
    <w:p w:rsidR="006149F2" w:rsidRPr="008208A2" w:rsidRDefault="00114983" w:rsidP="00114983">
      <w:pPr>
        <w:pStyle w:val="ListParagraph"/>
        <w:ind w:left="1080"/>
        <w:rPr>
          <w:rFonts w:ascii="Arial" w:hAnsi="Arial" w:cs="Arial"/>
          <w:szCs w:val="26"/>
        </w:rPr>
      </w:pPr>
      <w:r w:rsidRPr="008208A2">
        <w:rPr>
          <w:rFonts w:ascii="Arial" w:hAnsi="Arial" w:cs="Arial"/>
          <w:szCs w:val="26"/>
        </w:rPr>
        <w:lastRenderedPageBreak/>
        <w:t>Lastly, Esquivel shared that f</w:t>
      </w:r>
      <w:r w:rsidR="006149F2" w:rsidRPr="008208A2">
        <w:rPr>
          <w:rFonts w:ascii="Arial" w:hAnsi="Arial" w:cs="Arial"/>
          <w:szCs w:val="26"/>
        </w:rPr>
        <w:t>ood and basic needs efforts</w:t>
      </w:r>
      <w:r w:rsidRPr="008208A2">
        <w:rPr>
          <w:rFonts w:ascii="Arial" w:hAnsi="Arial" w:cs="Arial"/>
          <w:szCs w:val="26"/>
        </w:rPr>
        <w:t xml:space="preserve"> have been largely successful</w:t>
      </w:r>
      <w:r w:rsidR="006149F2" w:rsidRPr="008208A2">
        <w:rPr>
          <w:rFonts w:ascii="Arial" w:hAnsi="Arial" w:cs="Arial"/>
          <w:szCs w:val="26"/>
        </w:rPr>
        <w:t xml:space="preserve">. Sixteen pounds of food and goods have been given out to students since the start of the school year. </w:t>
      </w:r>
    </w:p>
    <w:p w:rsidR="00667E32" w:rsidRPr="00114983" w:rsidRDefault="00667E32" w:rsidP="00114983">
      <w:pPr>
        <w:pStyle w:val="ListParagraph"/>
        <w:ind w:left="1080"/>
        <w:rPr>
          <w:rFonts w:ascii="Arial" w:hAnsi="Arial" w:cs="Arial"/>
          <w:b/>
          <w:i/>
          <w:color w:val="7030A0"/>
          <w:szCs w:val="26"/>
        </w:rPr>
      </w:pPr>
    </w:p>
    <w:p w:rsidR="00A3087D" w:rsidRDefault="002828F2" w:rsidP="00C63DEE">
      <w:pPr>
        <w:pStyle w:val="Heading1"/>
      </w:pPr>
      <w:r w:rsidRPr="00114983">
        <w:t>Alumni Association Update</w:t>
      </w:r>
    </w:p>
    <w:p w:rsidR="00A3087D" w:rsidRDefault="00A3087D" w:rsidP="00A3087D">
      <w:pPr>
        <w:pStyle w:val="ListParagraph"/>
        <w:ind w:left="1080"/>
        <w:rPr>
          <w:rFonts w:ascii="Arial" w:hAnsi="Arial" w:cs="Arial"/>
          <w:b/>
          <w:szCs w:val="26"/>
        </w:rPr>
      </w:pPr>
    </w:p>
    <w:p w:rsidR="002828F2" w:rsidRDefault="00A3087D" w:rsidP="002828F2">
      <w:pPr>
        <w:pStyle w:val="ListParagraph"/>
        <w:ind w:left="1080"/>
        <w:rPr>
          <w:rFonts w:ascii="Arial" w:hAnsi="Arial" w:cs="Arial"/>
          <w:szCs w:val="26"/>
        </w:rPr>
      </w:pPr>
      <w:r w:rsidRPr="00A3087D">
        <w:rPr>
          <w:rFonts w:ascii="Arial" w:hAnsi="Arial" w:cs="Arial"/>
          <w:szCs w:val="26"/>
        </w:rPr>
        <w:t>Travis Saracco</w:t>
      </w:r>
      <w:r>
        <w:rPr>
          <w:rFonts w:ascii="Arial" w:hAnsi="Arial" w:cs="Arial"/>
          <w:szCs w:val="26"/>
        </w:rPr>
        <w:t xml:space="preserve"> reported to Board on the following Alumni Association updates:</w:t>
      </w:r>
    </w:p>
    <w:p w:rsidR="00A3087D" w:rsidRPr="00A3087D" w:rsidRDefault="00A3087D" w:rsidP="002828F2">
      <w:pPr>
        <w:pStyle w:val="ListParagraph"/>
        <w:ind w:left="1080"/>
        <w:rPr>
          <w:rFonts w:ascii="Arial" w:hAnsi="Arial" w:cs="Arial"/>
          <w:szCs w:val="26"/>
        </w:rPr>
      </w:pPr>
    </w:p>
    <w:p w:rsidR="002828F2" w:rsidRPr="00970878" w:rsidRDefault="002828F2" w:rsidP="002828F2">
      <w:pPr>
        <w:pStyle w:val="ListParagraph"/>
        <w:numPr>
          <w:ilvl w:val="0"/>
          <w:numId w:val="34"/>
        </w:numPr>
        <w:shd w:val="clear" w:color="auto" w:fill="FFFFFF"/>
        <w:rPr>
          <w:rFonts w:ascii="Arial" w:hAnsi="Arial" w:cs="Arial"/>
        </w:rPr>
      </w:pPr>
      <w:r w:rsidRPr="00970878">
        <w:rPr>
          <w:rFonts w:ascii="Arial" w:hAnsi="Arial" w:cs="Arial"/>
        </w:rPr>
        <w:t>Alumni Association</w:t>
      </w:r>
      <w:r w:rsidR="00A3087D" w:rsidRPr="00970878">
        <w:rPr>
          <w:rFonts w:ascii="Arial" w:hAnsi="Arial" w:cs="Arial"/>
        </w:rPr>
        <w:t xml:space="preserve"> (AA) hosted their first in</w:t>
      </w:r>
      <w:r w:rsidR="00BF293D">
        <w:rPr>
          <w:rFonts w:ascii="Arial" w:hAnsi="Arial" w:cs="Arial"/>
        </w:rPr>
        <w:t>-</w:t>
      </w:r>
      <w:r w:rsidR="00A3087D" w:rsidRPr="00970878">
        <w:rPr>
          <w:rFonts w:ascii="Arial" w:hAnsi="Arial" w:cs="Arial"/>
        </w:rPr>
        <w:t>person</w:t>
      </w:r>
      <w:r w:rsidRPr="00970878">
        <w:rPr>
          <w:rFonts w:ascii="Arial" w:hAnsi="Arial" w:cs="Arial"/>
        </w:rPr>
        <w:t xml:space="preserve"> board retreat</w:t>
      </w:r>
      <w:r w:rsidR="00A3087D" w:rsidRPr="00970878">
        <w:rPr>
          <w:rFonts w:ascii="Arial" w:hAnsi="Arial" w:cs="Arial"/>
        </w:rPr>
        <w:t xml:space="preserve"> in August</w:t>
      </w:r>
      <w:r w:rsidRPr="00970878">
        <w:rPr>
          <w:rFonts w:ascii="Arial" w:hAnsi="Arial" w:cs="Arial"/>
        </w:rPr>
        <w:t xml:space="preserve"> </w:t>
      </w:r>
      <w:r w:rsidR="00A3087D" w:rsidRPr="00970878">
        <w:rPr>
          <w:rFonts w:ascii="Arial" w:hAnsi="Arial" w:cs="Arial"/>
        </w:rPr>
        <w:t>since the pandemic shutdown</w:t>
      </w:r>
      <w:r w:rsidRPr="00970878">
        <w:rPr>
          <w:rFonts w:ascii="Arial" w:hAnsi="Arial" w:cs="Arial"/>
        </w:rPr>
        <w:t xml:space="preserve">. It was </w:t>
      </w:r>
      <w:r w:rsidR="00A3087D" w:rsidRPr="00970878">
        <w:rPr>
          <w:rFonts w:ascii="Arial" w:hAnsi="Arial" w:cs="Arial"/>
        </w:rPr>
        <w:t xml:space="preserve">the </w:t>
      </w:r>
      <w:r w:rsidR="006149F2" w:rsidRPr="00970878">
        <w:rPr>
          <w:rFonts w:ascii="Arial" w:hAnsi="Arial" w:cs="Arial"/>
        </w:rPr>
        <w:t xml:space="preserve">first </w:t>
      </w:r>
      <w:r w:rsidR="00A3087D" w:rsidRPr="00970878">
        <w:rPr>
          <w:rFonts w:ascii="Arial" w:hAnsi="Arial" w:cs="Arial"/>
        </w:rPr>
        <w:t>full in</w:t>
      </w:r>
      <w:r w:rsidR="00BF293D">
        <w:rPr>
          <w:rFonts w:ascii="Arial" w:hAnsi="Arial" w:cs="Arial"/>
        </w:rPr>
        <w:t>-</w:t>
      </w:r>
      <w:r w:rsidRPr="00970878">
        <w:rPr>
          <w:rFonts w:ascii="Arial" w:hAnsi="Arial" w:cs="Arial"/>
        </w:rPr>
        <w:t>person</w:t>
      </w:r>
      <w:r w:rsidR="006149F2" w:rsidRPr="00970878">
        <w:rPr>
          <w:rFonts w:ascii="Arial" w:hAnsi="Arial" w:cs="Arial"/>
        </w:rPr>
        <w:t xml:space="preserve"> meeting</w:t>
      </w:r>
      <w:r w:rsidRPr="00970878">
        <w:rPr>
          <w:rFonts w:ascii="Arial" w:hAnsi="Arial" w:cs="Arial"/>
        </w:rPr>
        <w:t xml:space="preserve"> and planning</w:t>
      </w:r>
      <w:r w:rsidR="00A3087D" w:rsidRPr="00970878">
        <w:rPr>
          <w:rFonts w:ascii="Arial" w:hAnsi="Arial" w:cs="Arial"/>
        </w:rPr>
        <w:t xml:space="preserve"> of the campus</w:t>
      </w:r>
      <w:r w:rsidRPr="00970878">
        <w:rPr>
          <w:rFonts w:ascii="Arial" w:hAnsi="Arial" w:cs="Arial"/>
        </w:rPr>
        <w:t xml:space="preserve"> priorities for this academic year. </w:t>
      </w:r>
      <w:r w:rsidR="00A3087D" w:rsidRPr="00970878">
        <w:rPr>
          <w:rFonts w:ascii="Arial" w:hAnsi="Arial" w:cs="Arial"/>
        </w:rPr>
        <w:t>AA</w:t>
      </w:r>
      <w:r w:rsidRPr="00970878">
        <w:rPr>
          <w:rFonts w:ascii="Arial" w:hAnsi="Arial" w:cs="Arial"/>
        </w:rPr>
        <w:t xml:space="preserve"> invited</w:t>
      </w:r>
      <w:r w:rsidR="00A3087D" w:rsidRPr="00970878">
        <w:rPr>
          <w:rFonts w:ascii="Arial" w:hAnsi="Arial" w:cs="Arial"/>
        </w:rPr>
        <w:t xml:space="preserve"> </w:t>
      </w:r>
      <w:r w:rsidRPr="00970878">
        <w:rPr>
          <w:rFonts w:ascii="Arial" w:hAnsi="Arial" w:cs="Arial"/>
        </w:rPr>
        <w:t xml:space="preserve">scholarship recipients, campus partners and prospective board members to join for lunch. A lot of great </w:t>
      </w:r>
      <w:r w:rsidR="00A3087D" w:rsidRPr="00970878">
        <w:rPr>
          <w:rFonts w:ascii="Arial" w:hAnsi="Arial" w:cs="Arial"/>
        </w:rPr>
        <w:t>c</w:t>
      </w:r>
      <w:r w:rsidRPr="00970878">
        <w:rPr>
          <w:rFonts w:ascii="Arial" w:hAnsi="Arial" w:cs="Arial"/>
        </w:rPr>
        <w:t xml:space="preserve">onversation took place </w:t>
      </w:r>
      <w:r w:rsidR="00A3087D" w:rsidRPr="00970878">
        <w:rPr>
          <w:rFonts w:ascii="Arial" w:hAnsi="Arial" w:cs="Arial"/>
        </w:rPr>
        <w:t>in conjunction with</w:t>
      </w:r>
      <w:r w:rsidR="006149F2" w:rsidRPr="00970878">
        <w:rPr>
          <w:rFonts w:ascii="Arial" w:hAnsi="Arial" w:cs="Arial"/>
        </w:rPr>
        <w:t xml:space="preserve"> </w:t>
      </w:r>
      <w:r w:rsidR="00A3087D" w:rsidRPr="00970878">
        <w:rPr>
          <w:rFonts w:ascii="Arial" w:hAnsi="Arial" w:cs="Arial"/>
        </w:rPr>
        <w:t>a</w:t>
      </w:r>
      <w:r w:rsidR="006149F2" w:rsidRPr="00970878">
        <w:rPr>
          <w:rFonts w:ascii="Arial" w:hAnsi="Arial" w:cs="Arial"/>
        </w:rPr>
        <w:t xml:space="preserve"> lot of excitement</w:t>
      </w:r>
      <w:r w:rsidR="00A3087D" w:rsidRPr="00970878">
        <w:rPr>
          <w:rFonts w:ascii="Arial" w:hAnsi="Arial" w:cs="Arial"/>
        </w:rPr>
        <w:t>.</w:t>
      </w:r>
      <w:r w:rsidR="006149F2" w:rsidRPr="00970878">
        <w:rPr>
          <w:rFonts w:ascii="Arial" w:hAnsi="Arial" w:cs="Arial"/>
        </w:rPr>
        <w:t xml:space="preserve"> Tiffany</w:t>
      </w:r>
      <w:r w:rsidR="00A3087D" w:rsidRPr="00970878">
        <w:rPr>
          <w:rFonts w:ascii="Arial" w:hAnsi="Arial" w:cs="Arial"/>
        </w:rPr>
        <w:t xml:space="preserve"> O’Neil, Sr. Director of Alumni Engagement and Annual Giving has had several SSU alums reach out to her</w:t>
      </w:r>
      <w:r w:rsidR="006149F2" w:rsidRPr="00970878">
        <w:rPr>
          <w:rFonts w:ascii="Arial" w:hAnsi="Arial" w:cs="Arial"/>
        </w:rPr>
        <w:t xml:space="preserve"> to serve on the Alumni Board.</w:t>
      </w:r>
    </w:p>
    <w:p w:rsidR="002828F2" w:rsidRPr="00970878" w:rsidRDefault="00A3087D" w:rsidP="002828F2">
      <w:pPr>
        <w:pStyle w:val="ListParagraph"/>
        <w:numPr>
          <w:ilvl w:val="0"/>
          <w:numId w:val="34"/>
        </w:numPr>
        <w:shd w:val="clear" w:color="auto" w:fill="FFFFFF"/>
        <w:rPr>
          <w:rFonts w:ascii="Arial" w:hAnsi="Arial" w:cs="Arial"/>
        </w:rPr>
      </w:pPr>
      <w:r w:rsidRPr="00970878">
        <w:rPr>
          <w:rFonts w:ascii="Arial" w:hAnsi="Arial" w:cs="Arial"/>
        </w:rPr>
        <w:t xml:space="preserve">AA </w:t>
      </w:r>
      <w:r w:rsidR="002828F2" w:rsidRPr="00970878">
        <w:rPr>
          <w:rFonts w:ascii="Arial" w:hAnsi="Arial" w:cs="Arial"/>
        </w:rPr>
        <w:t xml:space="preserve">supported move-in and welcome back activities for </w:t>
      </w:r>
      <w:r w:rsidRPr="00970878">
        <w:rPr>
          <w:rFonts w:ascii="Arial" w:hAnsi="Arial" w:cs="Arial"/>
        </w:rPr>
        <w:t>SSU</w:t>
      </w:r>
      <w:r w:rsidR="002828F2" w:rsidRPr="00970878">
        <w:rPr>
          <w:rFonts w:ascii="Arial" w:hAnsi="Arial" w:cs="Arial"/>
        </w:rPr>
        <w:t xml:space="preserve"> students in August </w:t>
      </w:r>
      <w:r w:rsidRPr="00970878">
        <w:rPr>
          <w:rFonts w:ascii="Arial" w:hAnsi="Arial" w:cs="Arial"/>
        </w:rPr>
        <w:t xml:space="preserve">including </w:t>
      </w:r>
      <w:r w:rsidR="002828F2" w:rsidRPr="00970878">
        <w:rPr>
          <w:rFonts w:ascii="Arial" w:hAnsi="Arial" w:cs="Arial"/>
        </w:rPr>
        <w:t>Big Nite, move in</w:t>
      </w:r>
      <w:r w:rsidRPr="00970878">
        <w:rPr>
          <w:rFonts w:ascii="Arial" w:hAnsi="Arial" w:cs="Arial"/>
        </w:rPr>
        <w:t xml:space="preserve"> week</w:t>
      </w:r>
      <w:r w:rsidR="00BF293D">
        <w:rPr>
          <w:rFonts w:ascii="Arial" w:hAnsi="Arial" w:cs="Arial"/>
        </w:rPr>
        <w:t>,</w:t>
      </w:r>
      <w:r w:rsidRPr="00970878">
        <w:rPr>
          <w:rFonts w:ascii="Arial" w:hAnsi="Arial" w:cs="Arial"/>
        </w:rPr>
        <w:t xml:space="preserve"> and</w:t>
      </w:r>
      <w:r w:rsidR="002828F2" w:rsidRPr="00970878">
        <w:rPr>
          <w:rFonts w:ascii="Arial" w:hAnsi="Arial" w:cs="Arial"/>
        </w:rPr>
        <w:t xml:space="preserve"> Potentia</w:t>
      </w:r>
      <w:r w:rsidRPr="00970878">
        <w:rPr>
          <w:rFonts w:ascii="Arial" w:hAnsi="Arial" w:cs="Arial"/>
        </w:rPr>
        <w:t>.</w:t>
      </w:r>
    </w:p>
    <w:p w:rsidR="002828F2" w:rsidRPr="00970878" w:rsidRDefault="002828F2" w:rsidP="002828F2">
      <w:pPr>
        <w:pStyle w:val="ListParagraph"/>
        <w:numPr>
          <w:ilvl w:val="0"/>
          <w:numId w:val="34"/>
        </w:numPr>
        <w:shd w:val="clear" w:color="auto" w:fill="FFFFFF"/>
        <w:rPr>
          <w:rFonts w:ascii="Arial" w:hAnsi="Arial" w:cs="Arial"/>
        </w:rPr>
      </w:pPr>
      <w:r w:rsidRPr="00970878">
        <w:rPr>
          <w:rFonts w:ascii="Arial" w:hAnsi="Arial" w:cs="Arial"/>
        </w:rPr>
        <w:t>In August</w:t>
      </w:r>
      <w:r w:rsidR="00BF293D">
        <w:rPr>
          <w:rFonts w:ascii="Arial" w:hAnsi="Arial" w:cs="Arial"/>
        </w:rPr>
        <w:t>,</w:t>
      </w:r>
      <w:r w:rsidRPr="00970878">
        <w:rPr>
          <w:rFonts w:ascii="Arial" w:hAnsi="Arial" w:cs="Arial"/>
        </w:rPr>
        <w:t xml:space="preserve"> </w:t>
      </w:r>
      <w:r w:rsidR="00A3087D" w:rsidRPr="00970878">
        <w:rPr>
          <w:rFonts w:ascii="Arial" w:hAnsi="Arial" w:cs="Arial"/>
        </w:rPr>
        <w:t>AA</w:t>
      </w:r>
      <w:r w:rsidRPr="00970878">
        <w:rPr>
          <w:rFonts w:ascii="Arial" w:hAnsi="Arial" w:cs="Arial"/>
        </w:rPr>
        <w:t xml:space="preserve"> partnered with the </w:t>
      </w:r>
      <w:r w:rsidR="00A3087D" w:rsidRPr="00970878">
        <w:rPr>
          <w:rFonts w:ascii="Arial" w:hAnsi="Arial" w:cs="Arial"/>
        </w:rPr>
        <w:t>SSU m</w:t>
      </w:r>
      <w:r w:rsidRPr="00970878">
        <w:rPr>
          <w:rFonts w:ascii="Arial" w:hAnsi="Arial" w:cs="Arial"/>
        </w:rPr>
        <w:t xml:space="preserve">en and </w:t>
      </w:r>
      <w:r w:rsidR="00A3087D" w:rsidRPr="00970878">
        <w:rPr>
          <w:rFonts w:ascii="Arial" w:hAnsi="Arial" w:cs="Arial"/>
        </w:rPr>
        <w:t>w</w:t>
      </w:r>
      <w:r w:rsidRPr="00970878">
        <w:rPr>
          <w:rFonts w:ascii="Arial" w:hAnsi="Arial" w:cs="Arial"/>
        </w:rPr>
        <w:t xml:space="preserve">omen soccer teams for their alumni events, </w:t>
      </w:r>
      <w:r w:rsidR="00970878" w:rsidRPr="00970878">
        <w:rPr>
          <w:rFonts w:ascii="Arial" w:hAnsi="Arial" w:cs="Arial"/>
        </w:rPr>
        <w:t xml:space="preserve">including a </w:t>
      </w:r>
      <w:r w:rsidRPr="00970878">
        <w:rPr>
          <w:rFonts w:ascii="Arial" w:hAnsi="Arial" w:cs="Arial"/>
        </w:rPr>
        <w:t xml:space="preserve">hosted alumni night at the Green Music Center. </w:t>
      </w:r>
      <w:r w:rsidR="00970878" w:rsidRPr="00970878">
        <w:rPr>
          <w:rFonts w:ascii="Arial" w:hAnsi="Arial" w:cs="Arial"/>
        </w:rPr>
        <w:t>This month</w:t>
      </w:r>
      <w:r w:rsidRPr="00970878">
        <w:rPr>
          <w:rFonts w:ascii="Arial" w:hAnsi="Arial" w:cs="Arial"/>
        </w:rPr>
        <w:t xml:space="preserve"> </w:t>
      </w:r>
      <w:r w:rsidR="00970878" w:rsidRPr="00970878">
        <w:rPr>
          <w:rFonts w:ascii="Arial" w:hAnsi="Arial" w:cs="Arial"/>
        </w:rPr>
        <w:t>there was an</w:t>
      </w:r>
      <w:r w:rsidRPr="00970878">
        <w:rPr>
          <w:rFonts w:ascii="Arial" w:hAnsi="Arial" w:cs="Arial"/>
        </w:rPr>
        <w:t xml:space="preserve"> alumni night at the San Francisco Giants vs. Los Angeles Dodgers game</w:t>
      </w:r>
      <w:r w:rsidR="00970878" w:rsidRPr="00970878">
        <w:rPr>
          <w:rFonts w:ascii="Arial" w:hAnsi="Arial" w:cs="Arial"/>
        </w:rPr>
        <w:t xml:space="preserve"> </w:t>
      </w:r>
      <w:r w:rsidRPr="00970878">
        <w:rPr>
          <w:rFonts w:ascii="Arial" w:hAnsi="Arial" w:cs="Arial"/>
        </w:rPr>
        <w:t xml:space="preserve">where 100 alumni and students from Sonoma State </w:t>
      </w:r>
      <w:r w:rsidR="00970878" w:rsidRPr="00970878">
        <w:rPr>
          <w:rFonts w:ascii="Arial" w:hAnsi="Arial" w:cs="Arial"/>
        </w:rPr>
        <w:t>participated</w:t>
      </w:r>
      <w:r w:rsidRPr="00970878">
        <w:rPr>
          <w:rFonts w:ascii="Arial" w:hAnsi="Arial" w:cs="Arial"/>
        </w:rPr>
        <w:t>.</w:t>
      </w:r>
    </w:p>
    <w:p w:rsidR="002828F2" w:rsidRPr="00970878" w:rsidRDefault="00970878" w:rsidP="002828F2">
      <w:pPr>
        <w:pStyle w:val="ListParagraph"/>
        <w:numPr>
          <w:ilvl w:val="0"/>
          <w:numId w:val="34"/>
        </w:numPr>
        <w:shd w:val="clear" w:color="auto" w:fill="FFFFFF"/>
        <w:rPr>
          <w:rFonts w:ascii="Arial" w:hAnsi="Arial" w:cs="Arial"/>
        </w:rPr>
      </w:pPr>
      <w:r w:rsidRPr="00970878">
        <w:rPr>
          <w:rFonts w:ascii="Arial" w:hAnsi="Arial" w:cs="Arial"/>
        </w:rPr>
        <w:t>AA</w:t>
      </w:r>
      <w:r w:rsidR="002828F2" w:rsidRPr="00970878">
        <w:rPr>
          <w:rFonts w:ascii="Arial" w:hAnsi="Arial" w:cs="Arial"/>
        </w:rPr>
        <w:t xml:space="preserve"> is in the process of supporting the launch of the Black Alumni Council at SSU. In addition, the second annual Black Alumni Barbecue will take place on Saturday, October 8th at Magnolia Park.</w:t>
      </w:r>
    </w:p>
    <w:p w:rsidR="002828F2" w:rsidRPr="00970878" w:rsidRDefault="002828F2" w:rsidP="002828F2">
      <w:pPr>
        <w:pStyle w:val="ListParagraph"/>
        <w:numPr>
          <w:ilvl w:val="0"/>
          <w:numId w:val="34"/>
        </w:numPr>
        <w:shd w:val="clear" w:color="auto" w:fill="FFFFFF"/>
        <w:rPr>
          <w:rFonts w:ascii="Arial" w:hAnsi="Arial" w:cs="Arial"/>
        </w:rPr>
      </w:pPr>
      <w:r w:rsidRPr="00970878">
        <w:rPr>
          <w:rFonts w:ascii="Arial" w:hAnsi="Arial" w:cs="Arial"/>
        </w:rPr>
        <w:t>The Men and Women's basketball teams are having their alumni games and tip off dinner October 15.</w:t>
      </w:r>
    </w:p>
    <w:p w:rsidR="002828F2" w:rsidRPr="00970878" w:rsidRDefault="002828F2" w:rsidP="002828F2">
      <w:pPr>
        <w:pStyle w:val="ListParagraph"/>
        <w:numPr>
          <w:ilvl w:val="0"/>
          <w:numId w:val="34"/>
        </w:numPr>
        <w:shd w:val="clear" w:color="auto" w:fill="FFFFFF"/>
        <w:rPr>
          <w:rFonts w:ascii="Arial" w:hAnsi="Arial" w:cs="Arial"/>
        </w:rPr>
      </w:pPr>
      <w:r w:rsidRPr="00970878">
        <w:rPr>
          <w:rFonts w:ascii="Arial" w:hAnsi="Arial" w:cs="Arial"/>
        </w:rPr>
        <w:t>Alumni Night for the basketball programs will be November 18.</w:t>
      </w:r>
    </w:p>
    <w:p w:rsidR="006149F2" w:rsidRDefault="006149F2" w:rsidP="006149F2">
      <w:pPr>
        <w:shd w:val="clear" w:color="auto" w:fill="FFFFFF"/>
        <w:rPr>
          <w:rFonts w:ascii="Arial" w:hAnsi="Arial" w:cs="Arial"/>
          <w:color w:val="4472C4" w:themeColor="accent5"/>
        </w:rPr>
      </w:pPr>
    </w:p>
    <w:p w:rsidR="006149F2" w:rsidRPr="00970878" w:rsidRDefault="006149F2" w:rsidP="006149F2">
      <w:pPr>
        <w:shd w:val="clear" w:color="auto" w:fill="FFFFFF"/>
        <w:rPr>
          <w:rFonts w:ascii="Arial" w:hAnsi="Arial" w:cs="Arial"/>
        </w:rPr>
      </w:pPr>
      <w:r>
        <w:rPr>
          <w:rFonts w:ascii="Arial" w:hAnsi="Arial" w:cs="Arial"/>
          <w:color w:val="4472C4" w:themeColor="accent5"/>
        </w:rPr>
        <w:tab/>
      </w:r>
      <w:r>
        <w:rPr>
          <w:rFonts w:ascii="Arial" w:hAnsi="Arial" w:cs="Arial"/>
          <w:color w:val="4472C4" w:themeColor="accent5"/>
        </w:rPr>
        <w:tab/>
      </w:r>
      <w:r w:rsidR="00970878" w:rsidRPr="00970878">
        <w:rPr>
          <w:rFonts w:ascii="Arial" w:hAnsi="Arial" w:cs="Arial"/>
        </w:rPr>
        <w:t>In conclusion, Saracco r</w:t>
      </w:r>
      <w:r w:rsidRPr="00970878">
        <w:rPr>
          <w:rFonts w:ascii="Arial" w:hAnsi="Arial" w:cs="Arial"/>
        </w:rPr>
        <w:t>ecognize</w:t>
      </w:r>
      <w:r w:rsidR="00970878" w:rsidRPr="00970878">
        <w:rPr>
          <w:rFonts w:ascii="Arial" w:hAnsi="Arial" w:cs="Arial"/>
        </w:rPr>
        <w:t>d</w:t>
      </w:r>
      <w:r w:rsidRPr="00970878">
        <w:rPr>
          <w:rFonts w:ascii="Arial" w:hAnsi="Arial" w:cs="Arial"/>
        </w:rPr>
        <w:t xml:space="preserve"> President Lee for attending the recent Alumni </w:t>
      </w:r>
      <w:r w:rsidR="00970878" w:rsidRPr="00970878">
        <w:rPr>
          <w:rFonts w:ascii="Arial" w:hAnsi="Arial" w:cs="Arial"/>
        </w:rPr>
        <w:tab/>
      </w:r>
      <w:r w:rsidR="00970878" w:rsidRPr="00970878">
        <w:rPr>
          <w:rFonts w:ascii="Arial" w:hAnsi="Arial" w:cs="Arial"/>
        </w:rPr>
        <w:tab/>
      </w:r>
      <w:r w:rsidR="00970878" w:rsidRPr="00970878">
        <w:rPr>
          <w:rFonts w:ascii="Arial" w:hAnsi="Arial" w:cs="Arial"/>
        </w:rPr>
        <w:tab/>
      </w:r>
      <w:r w:rsidR="00970878" w:rsidRPr="00970878">
        <w:rPr>
          <w:rFonts w:ascii="Arial" w:hAnsi="Arial" w:cs="Arial"/>
        </w:rPr>
        <w:tab/>
      </w:r>
      <w:r w:rsidRPr="00970878">
        <w:rPr>
          <w:rFonts w:ascii="Arial" w:hAnsi="Arial" w:cs="Arial"/>
        </w:rPr>
        <w:t>Association Board meeting. It was meaningful to have</w:t>
      </w:r>
      <w:r w:rsidR="00970878" w:rsidRPr="00970878">
        <w:rPr>
          <w:rFonts w:ascii="Arial" w:hAnsi="Arial" w:cs="Arial"/>
        </w:rPr>
        <w:t xml:space="preserve"> him</w:t>
      </w:r>
      <w:r w:rsidRPr="00970878">
        <w:rPr>
          <w:rFonts w:ascii="Arial" w:hAnsi="Arial" w:cs="Arial"/>
        </w:rPr>
        <w:t xml:space="preserve"> there and provide an </w:t>
      </w:r>
      <w:r w:rsidR="00970878" w:rsidRPr="00970878">
        <w:rPr>
          <w:rFonts w:ascii="Arial" w:hAnsi="Arial" w:cs="Arial"/>
        </w:rPr>
        <w:tab/>
      </w:r>
      <w:r w:rsidR="00970878" w:rsidRPr="00970878">
        <w:rPr>
          <w:rFonts w:ascii="Arial" w:hAnsi="Arial" w:cs="Arial"/>
        </w:rPr>
        <w:tab/>
      </w:r>
      <w:r w:rsidR="00970878" w:rsidRPr="00970878">
        <w:rPr>
          <w:rFonts w:ascii="Arial" w:hAnsi="Arial" w:cs="Arial"/>
        </w:rPr>
        <w:tab/>
      </w:r>
      <w:r w:rsidR="00970878" w:rsidRPr="00970878">
        <w:rPr>
          <w:rFonts w:ascii="Arial" w:hAnsi="Arial" w:cs="Arial"/>
        </w:rPr>
        <w:tab/>
      </w:r>
      <w:r w:rsidR="00B15734" w:rsidRPr="00970878">
        <w:rPr>
          <w:rFonts w:ascii="Arial" w:hAnsi="Arial" w:cs="Arial"/>
        </w:rPr>
        <w:t>in-person</w:t>
      </w:r>
      <w:r w:rsidRPr="00970878">
        <w:rPr>
          <w:rFonts w:ascii="Arial" w:hAnsi="Arial" w:cs="Arial"/>
        </w:rPr>
        <w:t xml:space="preserve"> report.</w:t>
      </w:r>
    </w:p>
    <w:p w:rsidR="002828F2" w:rsidRDefault="002828F2" w:rsidP="00F67AB6">
      <w:pPr>
        <w:autoSpaceDE w:val="0"/>
        <w:autoSpaceDN w:val="0"/>
        <w:adjustRightInd w:val="0"/>
        <w:rPr>
          <w:rFonts w:ascii="Arial" w:hAnsi="Arial" w:cs="Arial"/>
          <w:color w:val="000000"/>
        </w:rPr>
      </w:pPr>
    </w:p>
    <w:p w:rsidR="0079094C" w:rsidRPr="00C141C5" w:rsidRDefault="0079094C" w:rsidP="00F67AB6">
      <w:pPr>
        <w:autoSpaceDE w:val="0"/>
        <w:autoSpaceDN w:val="0"/>
        <w:adjustRightInd w:val="0"/>
        <w:rPr>
          <w:rFonts w:ascii="Arial" w:hAnsi="Arial" w:cs="Arial"/>
          <w:color w:val="000000"/>
        </w:rPr>
      </w:pPr>
    </w:p>
    <w:p w:rsidR="006149F2" w:rsidRPr="00970878" w:rsidRDefault="007E36CD" w:rsidP="00C63DEE">
      <w:pPr>
        <w:pStyle w:val="Heading1"/>
        <w:rPr>
          <w:color w:val="FF0000"/>
          <w:sz w:val="23"/>
          <w:szCs w:val="23"/>
        </w:rPr>
      </w:pPr>
      <w:bookmarkStart w:id="2" w:name="_Hlk112174872"/>
      <w:r w:rsidRPr="00970878">
        <w:t xml:space="preserve">Annual </w:t>
      </w:r>
      <w:r w:rsidR="00F67AB6" w:rsidRPr="00970878">
        <w:t xml:space="preserve">Conflict of Interest / </w:t>
      </w:r>
      <w:r w:rsidR="007B6C16" w:rsidRPr="00970878">
        <w:t>Non-Profit</w:t>
      </w:r>
      <w:r w:rsidR="00F67AB6" w:rsidRPr="00970878">
        <w:t xml:space="preserve"> Integrity Act Annual Presentat</w:t>
      </w:r>
      <w:r w:rsidR="00EE2D2D" w:rsidRPr="00970878">
        <w:t>ion</w:t>
      </w:r>
      <w:r w:rsidR="00C00D84" w:rsidRPr="00970878">
        <w:t xml:space="preserve"> </w:t>
      </w:r>
      <w:bookmarkEnd w:id="2"/>
    </w:p>
    <w:p w:rsidR="008208A2" w:rsidRDefault="008208A2" w:rsidP="008208A2">
      <w:pPr>
        <w:ind w:left="1080"/>
        <w:rPr>
          <w:rFonts w:ascii="Arial" w:hAnsi="Arial" w:cs="Arial"/>
          <w:i/>
          <w:sz w:val="23"/>
          <w:szCs w:val="23"/>
        </w:rPr>
      </w:pPr>
      <w:r w:rsidRPr="008208A2">
        <w:rPr>
          <w:rFonts w:ascii="Arial" w:hAnsi="Arial" w:cs="Arial"/>
          <w:i/>
          <w:sz w:val="23"/>
          <w:szCs w:val="23"/>
        </w:rPr>
        <w:t>(see 9.23.22 meeting packet)</w:t>
      </w:r>
    </w:p>
    <w:p w:rsidR="008208A2" w:rsidRDefault="008208A2" w:rsidP="008208A2">
      <w:pPr>
        <w:ind w:left="1080"/>
        <w:rPr>
          <w:rFonts w:ascii="Arial" w:hAnsi="Arial" w:cs="Arial"/>
          <w:color w:val="4472C4" w:themeColor="accent5"/>
          <w:sz w:val="23"/>
          <w:szCs w:val="23"/>
        </w:rPr>
      </w:pPr>
    </w:p>
    <w:p w:rsidR="008208A2" w:rsidRPr="008208A2" w:rsidRDefault="008208A2" w:rsidP="008208A2">
      <w:pPr>
        <w:ind w:left="1080"/>
        <w:rPr>
          <w:rFonts w:ascii="Arial" w:hAnsi="Arial" w:cs="Arial"/>
          <w:i/>
          <w:szCs w:val="23"/>
        </w:rPr>
      </w:pPr>
      <w:r w:rsidRPr="008208A2">
        <w:rPr>
          <w:rFonts w:ascii="Arial" w:hAnsi="Arial" w:cs="Arial"/>
          <w:szCs w:val="23"/>
        </w:rPr>
        <w:t>Ian Hannah presented to Board and r</w:t>
      </w:r>
      <w:r w:rsidR="00B15734" w:rsidRPr="008208A2">
        <w:rPr>
          <w:rFonts w:ascii="Arial" w:hAnsi="Arial" w:cs="Arial"/>
          <w:szCs w:val="23"/>
        </w:rPr>
        <w:t xml:space="preserve">eferenced </w:t>
      </w:r>
      <w:r w:rsidRPr="008208A2">
        <w:rPr>
          <w:rFonts w:ascii="Arial" w:hAnsi="Arial" w:cs="Arial"/>
          <w:szCs w:val="23"/>
        </w:rPr>
        <w:t xml:space="preserve">the </w:t>
      </w:r>
      <w:r w:rsidR="00B15734" w:rsidRPr="008208A2">
        <w:rPr>
          <w:rFonts w:ascii="Arial" w:hAnsi="Arial" w:cs="Arial"/>
          <w:szCs w:val="23"/>
        </w:rPr>
        <w:t>packet for review of the Board Responsibility and Non-Profit Integrity Act Letter</w:t>
      </w:r>
      <w:r w:rsidR="00BF293D">
        <w:rPr>
          <w:rFonts w:ascii="Arial" w:hAnsi="Arial" w:cs="Arial"/>
          <w:szCs w:val="23"/>
        </w:rPr>
        <w:t xml:space="preserve"> as prepared by SSUF counsel</w:t>
      </w:r>
      <w:r w:rsidR="00B15734" w:rsidRPr="008208A2">
        <w:rPr>
          <w:rFonts w:ascii="Arial" w:hAnsi="Arial" w:cs="Arial"/>
          <w:szCs w:val="23"/>
        </w:rPr>
        <w:t xml:space="preserve">. </w:t>
      </w:r>
      <w:r w:rsidR="00BF293D">
        <w:rPr>
          <w:rFonts w:ascii="Arial" w:hAnsi="Arial" w:cs="Arial"/>
          <w:szCs w:val="23"/>
        </w:rPr>
        <w:t>Counsel was not in attendance to present the item today but Hannah e</w:t>
      </w:r>
      <w:r w:rsidR="00B15734" w:rsidRPr="008208A2">
        <w:rPr>
          <w:rFonts w:ascii="Arial" w:hAnsi="Arial" w:cs="Arial"/>
          <w:szCs w:val="23"/>
        </w:rPr>
        <w:t>ncouraged Board members to read through on their own.</w:t>
      </w:r>
    </w:p>
    <w:p w:rsidR="008208A2" w:rsidRPr="008208A2" w:rsidRDefault="008208A2" w:rsidP="008208A2">
      <w:pPr>
        <w:ind w:left="1080"/>
        <w:rPr>
          <w:rFonts w:ascii="Arial" w:hAnsi="Arial" w:cs="Arial"/>
          <w:szCs w:val="23"/>
        </w:rPr>
      </w:pPr>
    </w:p>
    <w:p w:rsidR="008208A2" w:rsidRPr="008208A2" w:rsidRDefault="008208A2" w:rsidP="008208A2">
      <w:pPr>
        <w:ind w:left="1080"/>
        <w:rPr>
          <w:rFonts w:ascii="Arial" w:hAnsi="Arial" w:cs="Arial"/>
          <w:szCs w:val="23"/>
        </w:rPr>
      </w:pPr>
      <w:r w:rsidRPr="008208A2">
        <w:rPr>
          <w:rFonts w:ascii="Arial" w:hAnsi="Arial" w:cs="Arial"/>
          <w:szCs w:val="23"/>
        </w:rPr>
        <w:t>Hannah provided a high-level r</w:t>
      </w:r>
      <w:r w:rsidR="00B15734" w:rsidRPr="008208A2">
        <w:rPr>
          <w:rFonts w:ascii="Arial" w:hAnsi="Arial" w:cs="Arial"/>
          <w:szCs w:val="23"/>
        </w:rPr>
        <w:t xml:space="preserve">eview of </w:t>
      </w:r>
      <w:r w:rsidRPr="008208A2">
        <w:rPr>
          <w:rFonts w:ascii="Arial" w:hAnsi="Arial" w:cs="Arial"/>
          <w:szCs w:val="23"/>
        </w:rPr>
        <w:t xml:space="preserve">Board </w:t>
      </w:r>
      <w:r w:rsidR="00B15734" w:rsidRPr="008208A2">
        <w:rPr>
          <w:rFonts w:ascii="Arial" w:hAnsi="Arial" w:cs="Arial"/>
          <w:szCs w:val="23"/>
        </w:rPr>
        <w:t>legal responsibilities and Non-</w:t>
      </w:r>
      <w:r w:rsidR="00BF293D">
        <w:rPr>
          <w:rFonts w:ascii="Arial" w:hAnsi="Arial" w:cs="Arial"/>
          <w:szCs w:val="23"/>
        </w:rPr>
        <w:t>P</w:t>
      </w:r>
      <w:r w:rsidR="00B15734" w:rsidRPr="008208A2">
        <w:rPr>
          <w:rFonts w:ascii="Arial" w:hAnsi="Arial" w:cs="Arial"/>
          <w:szCs w:val="23"/>
        </w:rPr>
        <w:t xml:space="preserve">rofit </w:t>
      </w:r>
      <w:r w:rsidR="00BF293D">
        <w:rPr>
          <w:rFonts w:ascii="Arial" w:hAnsi="Arial" w:cs="Arial"/>
          <w:szCs w:val="23"/>
        </w:rPr>
        <w:t>I</w:t>
      </w:r>
      <w:r w:rsidR="00B15734" w:rsidRPr="008208A2">
        <w:rPr>
          <w:rFonts w:ascii="Arial" w:hAnsi="Arial" w:cs="Arial"/>
          <w:szCs w:val="23"/>
        </w:rPr>
        <w:t xml:space="preserve">ntegrity </w:t>
      </w:r>
      <w:r w:rsidR="00BF293D">
        <w:rPr>
          <w:rFonts w:ascii="Arial" w:hAnsi="Arial" w:cs="Arial"/>
          <w:szCs w:val="23"/>
        </w:rPr>
        <w:t>A</w:t>
      </w:r>
      <w:r w:rsidR="00B15734" w:rsidRPr="008208A2">
        <w:rPr>
          <w:rFonts w:ascii="Arial" w:hAnsi="Arial" w:cs="Arial"/>
          <w:szCs w:val="23"/>
        </w:rPr>
        <w:t>ct.</w:t>
      </w:r>
    </w:p>
    <w:p w:rsidR="008208A2" w:rsidRPr="008208A2" w:rsidRDefault="008208A2" w:rsidP="008208A2">
      <w:pPr>
        <w:ind w:left="1080"/>
        <w:rPr>
          <w:rFonts w:ascii="Arial" w:hAnsi="Arial" w:cs="Arial"/>
          <w:szCs w:val="23"/>
        </w:rPr>
      </w:pPr>
    </w:p>
    <w:p w:rsidR="00B15734" w:rsidRPr="008208A2" w:rsidRDefault="008208A2" w:rsidP="008208A2">
      <w:pPr>
        <w:ind w:left="1080"/>
        <w:rPr>
          <w:rFonts w:ascii="Arial" w:hAnsi="Arial" w:cs="Arial"/>
          <w:i/>
          <w:szCs w:val="23"/>
        </w:rPr>
      </w:pPr>
      <w:r w:rsidRPr="008208A2">
        <w:rPr>
          <w:rFonts w:ascii="Arial" w:hAnsi="Arial" w:cs="Arial"/>
          <w:szCs w:val="23"/>
        </w:rPr>
        <w:t>Hannah r</w:t>
      </w:r>
      <w:r w:rsidR="00B15734" w:rsidRPr="008208A2">
        <w:rPr>
          <w:rFonts w:ascii="Arial" w:hAnsi="Arial" w:cs="Arial"/>
          <w:szCs w:val="23"/>
        </w:rPr>
        <w:t>eminded</w:t>
      </w:r>
      <w:r w:rsidRPr="008208A2">
        <w:rPr>
          <w:rFonts w:ascii="Arial" w:hAnsi="Arial" w:cs="Arial"/>
          <w:szCs w:val="23"/>
        </w:rPr>
        <w:t xml:space="preserve"> and stressed the importance</w:t>
      </w:r>
      <w:r w:rsidR="00B15734" w:rsidRPr="008208A2">
        <w:rPr>
          <w:rFonts w:ascii="Arial" w:hAnsi="Arial" w:cs="Arial"/>
          <w:szCs w:val="23"/>
        </w:rPr>
        <w:t xml:space="preserve"> to sign the </w:t>
      </w:r>
      <w:r w:rsidRPr="008208A2">
        <w:rPr>
          <w:rFonts w:ascii="Arial" w:hAnsi="Arial" w:cs="Arial"/>
          <w:szCs w:val="23"/>
        </w:rPr>
        <w:t xml:space="preserve">provided </w:t>
      </w:r>
      <w:r w:rsidR="00B15734" w:rsidRPr="008208A2">
        <w:rPr>
          <w:rFonts w:ascii="Arial" w:hAnsi="Arial" w:cs="Arial"/>
          <w:szCs w:val="23"/>
        </w:rPr>
        <w:t>signature page and return to Kyle</w:t>
      </w:r>
      <w:r w:rsidRPr="008208A2">
        <w:rPr>
          <w:rFonts w:ascii="Arial" w:hAnsi="Arial" w:cs="Arial"/>
          <w:szCs w:val="23"/>
        </w:rPr>
        <w:t xml:space="preserve"> as it is a required document for audit purposes.</w:t>
      </w:r>
    </w:p>
    <w:p w:rsidR="00F505BF" w:rsidRDefault="00F505BF" w:rsidP="00F505BF">
      <w:pPr>
        <w:rPr>
          <w:rFonts w:ascii="Arial" w:hAnsi="Arial" w:cs="Arial"/>
          <w:color w:val="FF0000"/>
          <w:sz w:val="23"/>
          <w:szCs w:val="23"/>
        </w:rPr>
      </w:pPr>
    </w:p>
    <w:p w:rsidR="002828F2" w:rsidRDefault="002828F2" w:rsidP="00F505BF">
      <w:pPr>
        <w:rPr>
          <w:rFonts w:ascii="Arial" w:hAnsi="Arial" w:cs="Arial"/>
          <w:color w:val="FF0000"/>
          <w:sz w:val="23"/>
          <w:szCs w:val="23"/>
        </w:rPr>
      </w:pPr>
    </w:p>
    <w:p w:rsidR="00A14DFF" w:rsidRDefault="00A14DFF" w:rsidP="00F505BF">
      <w:pPr>
        <w:rPr>
          <w:rFonts w:ascii="Arial" w:hAnsi="Arial" w:cs="Arial"/>
          <w:color w:val="FF0000"/>
          <w:sz w:val="23"/>
          <w:szCs w:val="23"/>
        </w:rPr>
      </w:pPr>
    </w:p>
    <w:p w:rsidR="00A14DFF" w:rsidRDefault="00A14DFF" w:rsidP="00F505BF">
      <w:pPr>
        <w:rPr>
          <w:rFonts w:ascii="Arial" w:hAnsi="Arial" w:cs="Arial"/>
          <w:color w:val="FF0000"/>
          <w:sz w:val="23"/>
          <w:szCs w:val="23"/>
        </w:rPr>
      </w:pPr>
    </w:p>
    <w:p w:rsidR="00A14DFF" w:rsidRPr="00C141C5" w:rsidRDefault="00A14DFF" w:rsidP="00F505BF">
      <w:pPr>
        <w:rPr>
          <w:rFonts w:ascii="Arial" w:hAnsi="Arial" w:cs="Arial"/>
          <w:color w:val="FF0000"/>
          <w:sz w:val="23"/>
          <w:szCs w:val="23"/>
        </w:rPr>
      </w:pPr>
    </w:p>
    <w:p w:rsidR="008208A2" w:rsidRDefault="00E355CE" w:rsidP="00C63DEE">
      <w:pPr>
        <w:pStyle w:val="Heading1"/>
      </w:pPr>
      <w:r w:rsidRPr="008208A2">
        <w:t>Committee Reports</w:t>
      </w:r>
    </w:p>
    <w:p w:rsidR="008208A2" w:rsidRPr="008208A2" w:rsidRDefault="008208A2" w:rsidP="008208A2">
      <w:pPr>
        <w:pStyle w:val="ListParagraph"/>
        <w:ind w:left="1080"/>
        <w:rPr>
          <w:rFonts w:ascii="Arial" w:hAnsi="Arial" w:cs="Arial"/>
          <w:i/>
          <w:szCs w:val="26"/>
        </w:rPr>
      </w:pPr>
      <w:r>
        <w:rPr>
          <w:rFonts w:ascii="Arial" w:hAnsi="Arial" w:cs="Arial"/>
          <w:i/>
          <w:szCs w:val="26"/>
        </w:rPr>
        <w:t>(see 9.23.22 meeting packet)</w:t>
      </w:r>
    </w:p>
    <w:p w:rsidR="008208A2" w:rsidRDefault="008208A2" w:rsidP="008208A2">
      <w:pPr>
        <w:pStyle w:val="ListParagraph"/>
        <w:ind w:left="1080"/>
        <w:rPr>
          <w:rFonts w:ascii="Arial" w:hAnsi="Arial" w:cs="Arial"/>
          <w:szCs w:val="26"/>
        </w:rPr>
      </w:pPr>
    </w:p>
    <w:p w:rsidR="008208A2" w:rsidRDefault="00CB1FA9" w:rsidP="008208A2">
      <w:pPr>
        <w:pStyle w:val="ListParagraph"/>
        <w:ind w:left="1080"/>
        <w:rPr>
          <w:rFonts w:ascii="Arial" w:hAnsi="Arial" w:cs="Arial"/>
          <w:b/>
          <w:i/>
          <w:szCs w:val="26"/>
          <w:u w:val="single"/>
        </w:rPr>
      </w:pPr>
      <w:r w:rsidRPr="008208A2">
        <w:rPr>
          <w:rFonts w:ascii="Arial" w:hAnsi="Arial" w:cs="Arial"/>
          <w:i/>
          <w:szCs w:val="26"/>
          <w:u w:val="single"/>
        </w:rPr>
        <w:t xml:space="preserve">Executive Committee Report </w:t>
      </w:r>
    </w:p>
    <w:p w:rsidR="008208A2" w:rsidRPr="001F0827" w:rsidRDefault="00CC585B" w:rsidP="008208A2">
      <w:pPr>
        <w:pStyle w:val="ListParagraph"/>
        <w:ind w:left="1080"/>
        <w:rPr>
          <w:rFonts w:ascii="Arial" w:hAnsi="Arial" w:cs="Arial"/>
          <w:b/>
          <w:i/>
          <w:szCs w:val="26"/>
          <w:u w:val="single"/>
        </w:rPr>
      </w:pPr>
      <w:r w:rsidRPr="001F0827">
        <w:rPr>
          <w:rFonts w:ascii="Arial" w:hAnsi="Arial" w:cs="Arial"/>
          <w:szCs w:val="26"/>
        </w:rPr>
        <w:t>Hannah reported to Board that the Executive Committee met to p</w:t>
      </w:r>
      <w:r w:rsidR="00572441" w:rsidRPr="001F0827">
        <w:rPr>
          <w:rFonts w:ascii="Arial" w:hAnsi="Arial" w:cs="Arial"/>
          <w:szCs w:val="26"/>
        </w:rPr>
        <w:t>repar</w:t>
      </w:r>
      <w:r w:rsidRPr="001F0827">
        <w:rPr>
          <w:rFonts w:ascii="Arial" w:hAnsi="Arial" w:cs="Arial"/>
          <w:szCs w:val="26"/>
        </w:rPr>
        <w:t>e</w:t>
      </w:r>
      <w:r w:rsidR="00572441" w:rsidRPr="001F0827">
        <w:rPr>
          <w:rFonts w:ascii="Arial" w:hAnsi="Arial" w:cs="Arial"/>
          <w:szCs w:val="26"/>
        </w:rPr>
        <w:t xml:space="preserve"> for today’s meeting and review future Special Presentation topics schedule</w:t>
      </w:r>
      <w:r w:rsidR="00B15734" w:rsidRPr="001F0827">
        <w:rPr>
          <w:rFonts w:ascii="Arial" w:hAnsi="Arial" w:cs="Arial"/>
          <w:szCs w:val="26"/>
        </w:rPr>
        <w:t>.</w:t>
      </w:r>
    </w:p>
    <w:p w:rsidR="008208A2" w:rsidRPr="001F0827" w:rsidRDefault="008208A2" w:rsidP="008208A2">
      <w:pPr>
        <w:pStyle w:val="ListParagraph"/>
        <w:ind w:left="1080"/>
        <w:rPr>
          <w:rFonts w:ascii="Arial" w:hAnsi="Arial" w:cs="Arial"/>
          <w:szCs w:val="26"/>
        </w:rPr>
      </w:pPr>
    </w:p>
    <w:p w:rsidR="003947A7" w:rsidRPr="003947A7" w:rsidRDefault="00C56077" w:rsidP="003947A7">
      <w:pPr>
        <w:pStyle w:val="ListParagraph"/>
        <w:ind w:left="1080"/>
        <w:rPr>
          <w:rFonts w:ascii="Arial" w:hAnsi="Arial" w:cs="Arial"/>
          <w:szCs w:val="26"/>
        </w:rPr>
      </w:pPr>
      <w:r w:rsidRPr="001F0827">
        <w:rPr>
          <w:rFonts w:ascii="Arial" w:hAnsi="Arial" w:cs="Arial"/>
          <w:szCs w:val="26"/>
        </w:rPr>
        <w:t xml:space="preserve">Hannah also noted that the </w:t>
      </w:r>
      <w:r w:rsidR="005A1A79" w:rsidRPr="001F0827">
        <w:rPr>
          <w:rFonts w:ascii="Arial" w:hAnsi="Arial" w:cs="Arial"/>
          <w:szCs w:val="26"/>
        </w:rPr>
        <w:t>Dec</w:t>
      </w:r>
      <w:r w:rsidRPr="001F0827">
        <w:rPr>
          <w:rFonts w:ascii="Arial" w:hAnsi="Arial" w:cs="Arial"/>
          <w:szCs w:val="26"/>
        </w:rPr>
        <w:t>ember</w:t>
      </w:r>
      <w:r w:rsidR="005A1A79" w:rsidRPr="001F0827">
        <w:rPr>
          <w:rFonts w:ascii="Arial" w:hAnsi="Arial" w:cs="Arial"/>
          <w:szCs w:val="26"/>
        </w:rPr>
        <w:t xml:space="preserve"> Board</w:t>
      </w:r>
      <w:r w:rsidRPr="001F0827">
        <w:rPr>
          <w:rFonts w:ascii="Arial" w:hAnsi="Arial" w:cs="Arial"/>
          <w:szCs w:val="26"/>
        </w:rPr>
        <w:t xml:space="preserve"> meeting</w:t>
      </w:r>
      <w:r w:rsidR="001F0827" w:rsidRPr="001F0827">
        <w:rPr>
          <w:rFonts w:ascii="Arial" w:hAnsi="Arial" w:cs="Arial"/>
          <w:szCs w:val="26"/>
        </w:rPr>
        <w:t xml:space="preserve"> is looking to be a fully</w:t>
      </w:r>
      <w:r w:rsidR="005A1A79" w:rsidRPr="001F0827">
        <w:rPr>
          <w:rFonts w:ascii="Arial" w:hAnsi="Arial" w:cs="Arial"/>
          <w:szCs w:val="26"/>
        </w:rPr>
        <w:t xml:space="preserve"> in</w:t>
      </w:r>
      <w:r w:rsidR="00BF293D">
        <w:rPr>
          <w:rFonts w:ascii="Arial" w:hAnsi="Arial" w:cs="Arial"/>
          <w:szCs w:val="26"/>
        </w:rPr>
        <w:t>-</w:t>
      </w:r>
      <w:r w:rsidR="005A1A79" w:rsidRPr="001F0827">
        <w:rPr>
          <w:rFonts w:ascii="Arial" w:hAnsi="Arial" w:cs="Arial"/>
          <w:szCs w:val="26"/>
        </w:rPr>
        <w:t>person meeting</w:t>
      </w:r>
      <w:r w:rsidR="00BF293D">
        <w:rPr>
          <w:rFonts w:ascii="Arial" w:hAnsi="Arial" w:cs="Arial"/>
          <w:szCs w:val="26"/>
        </w:rPr>
        <w:t xml:space="preserve"> and will follow a</w:t>
      </w:r>
      <w:r w:rsidR="005A1A79" w:rsidRPr="001F0827">
        <w:rPr>
          <w:rFonts w:ascii="Arial" w:hAnsi="Arial" w:cs="Arial"/>
          <w:szCs w:val="26"/>
        </w:rPr>
        <w:t xml:space="preserve"> Stevenson Hall ribbon cutting</w:t>
      </w:r>
      <w:r w:rsidR="001F0827" w:rsidRPr="001F0827">
        <w:rPr>
          <w:rFonts w:ascii="Arial" w:hAnsi="Arial" w:cs="Arial"/>
          <w:szCs w:val="26"/>
        </w:rPr>
        <w:t xml:space="preserve">. </w:t>
      </w:r>
      <w:r w:rsidR="003947A7" w:rsidRPr="003947A7">
        <w:rPr>
          <w:rFonts w:ascii="Arial" w:hAnsi="Arial" w:cs="Arial"/>
        </w:rPr>
        <w:t xml:space="preserve">Mario Perez </w:t>
      </w:r>
      <w:r w:rsidR="003947A7">
        <w:rPr>
          <w:rFonts w:ascii="Arial" w:hAnsi="Arial" w:cs="Arial"/>
        </w:rPr>
        <w:t xml:space="preserve">provided additional information and </w:t>
      </w:r>
      <w:r w:rsidR="003947A7" w:rsidRPr="003947A7">
        <w:rPr>
          <w:rFonts w:ascii="Arial" w:hAnsi="Arial" w:cs="Arial"/>
        </w:rPr>
        <w:t>shared with Board that on December 2</w:t>
      </w:r>
      <w:r w:rsidR="003947A7" w:rsidRPr="003947A7">
        <w:rPr>
          <w:rFonts w:ascii="Arial" w:hAnsi="Arial" w:cs="Arial"/>
          <w:vertAlign w:val="superscript"/>
        </w:rPr>
        <w:t>nd</w:t>
      </w:r>
      <w:r w:rsidR="003947A7" w:rsidRPr="003947A7">
        <w:rPr>
          <w:rFonts w:ascii="Arial" w:hAnsi="Arial" w:cs="Arial"/>
        </w:rPr>
        <w:t xml:space="preserve"> there will be a ribbon cutting event for the completed renovation of Stevenson Hall. Perez shared it will be a campus community event to highlight the new building. Previews of the building have been impressive and will be a great new academic building in the heart of campus. He told Board members to mark their calendars so they can attend and be part of the celebration.</w:t>
      </w:r>
    </w:p>
    <w:p w:rsidR="00CC585B" w:rsidRPr="001F0827" w:rsidRDefault="00CC585B" w:rsidP="00CC585B">
      <w:pPr>
        <w:pStyle w:val="ListParagraph"/>
        <w:ind w:left="1080"/>
        <w:rPr>
          <w:rFonts w:ascii="Arial" w:hAnsi="Arial" w:cs="Arial"/>
          <w:b/>
          <w:i/>
          <w:szCs w:val="26"/>
          <w:u w:val="single"/>
        </w:rPr>
      </w:pPr>
    </w:p>
    <w:p w:rsidR="00CC585B" w:rsidRDefault="00CC585B" w:rsidP="00CC585B">
      <w:pPr>
        <w:pStyle w:val="ListParagraph"/>
        <w:ind w:left="1080"/>
        <w:rPr>
          <w:rFonts w:ascii="Arial" w:hAnsi="Arial" w:cs="Arial"/>
          <w:szCs w:val="26"/>
        </w:rPr>
      </w:pPr>
    </w:p>
    <w:p w:rsidR="007D541F" w:rsidRDefault="00B2472D" w:rsidP="007D541F">
      <w:pPr>
        <w:pStyle w:val="ListParagraph"/>
        <w:ind w:left="1080"/>
        <w:rPr>
          <w:rFonts w:ascii="Arial" w:hAnsi="Arial" w:cs="Arial"/>
          <w:b/>
          <w:i/>
          <w:szCs w:val="26"/>
          <w:u w:val="single"/>
        </w:rPr>
      </w:pPr>
      <w:r w:rsidRPr="00CC585B">
        <w:rPr>
          <w:rFonts w:ascii="Arial" w:hAnsi="Arial" w:cs="Arial"/>
          <w:i/>
          <w:szCs w:val="26"/>
          <w:u w:val="single"/>
        </w:rPr>
        <w:t xml:space="preserve">Joint </w:t>
      </w:r>
      <w:r w:rsidR="00CB1FA9" w:rsidRPr="00CC585B">
        <w:rPr>
          <w:rFonts w:ascii="Arial" w:hAnsi="Arial" w:cs="Arial"/>
          <w:i/>
          <w:szCs w:val="26"/>
          <w:u w:val="single"/>
        </w:rPr>
        <w:t xml:space="preserve">Philanthropy &amp; </w:t>
      </w:r>
      <w:r w:rsidR="00D445F2" w:rsidRPr="00CC585B">
        <w:rPr>
          <w:rFonts w:ascii="Arial" w:hAnsi="Arial" w:cs="Arial"/>
          <w:i/>
          <w:szCs w:val="26"/>
          <w:u w:val="single"/>
        </w:rPr>
        <w:t xml:space="preserve">Governance Committee </w:t>
      </w:r>
      <w:r w:rsidR="00CC585B" w:rsidRPr="00CC585B">
        <w:rPr>
          <w:rFonts w:ascii="Arial" w:hAnsi="Arial" w:cs="Arial"/>
          <w:i/>
          <w:szCs w:val="26"/>
          <w:u w:val="single"/>
        </w:rPr>
        <w:t>Report</w:t>
      </w:r>
    </w:p>
    <w:p w:rsidR="007D541F" w:rsidRPr="00C60BBD" w:rsidRDefault="007D541F" w:rsidP="007D541F">
      <w:pPr>
        <w:pStyle w:val="ListParagraph"/>
        <w:ind w:left="1080"/>
        <w:rPr>
          <w:rFonts w:ascii="Arial" w:hAnsi="Arial" w:cs="Arial"/>
        </w:rPr>
      </w:pPr>
    </w:p>
    <w:p w:rsidR="007D541F" w:rsidRPr="00C60BBD" w:rsidRDefault="007D541F" w:rsidP="007D541F">
      <w:pPr>
        <w:pStyle w:val="ListParagraph"/>
        <w:ind w:left="1080"/>
        <w:rPr>
          <w:rFonts w:ascii="Arial" w:hAnsi="Arial" w:cs="Arial"/>
        </w:rPr>
      </w:pPr>
      <w:r w:rsidRPr="00C60BBD">
        <w:rPr>
          <w:rFonts w:ascii="Arial" w:hAnsi="Arial" w:cs="Arial"/>
        </w:rPr>
        <w:t>Perez continued to report on the following from the recent Philanthropy &amp; Governance Committee meeting:</w:t>
      </w:r>
    </w:p>
    <w:p w:rsidR="007D541F" w:rsidRPr="00C60BBD" w:rsidRDefault="007D541F" w:rsidP="007D541F">
      <w:pPr>
        <w:pStyle w:val="ListParagraph"/>
        <w:ind w:left="1080"/>
        <w:rPr>
          <w:rFonts w:ascii="Arial" w:hAnsi="Arial" w:cs="Arial"/>
        </w:rPr>
      </w:pPr>
    </w:p>
    <w:p w:rsidR="007D541F" w:rsidRPr="00C60BBD" w:rsidRDefault="007D541F" w:rsidP="007D541F">
      <w:pPr>
        <w:pStyle w:val="ListParagraph"/>
        <w:numPr>
          <w:ilvl w:val="0"/>
          <w:numId w:val="36"/>
        </w:numPr>
        <w:rPr>
          <w:rFonts w:ascii="Arial" w:hAnsi="Arial" w:cs="Arial"/>
          <w:b/>
          <w:i/>
          <w:szCs w:val="26"/>
          <w:u w:val="single"/>
        </w:rPr>
      </w:pPr>
      <w:r w:rsidRPr="00C60BBD">
        <w:rPr>
          <w:rFonts w:ascii="Arial" w:hAnsi="Arial" w:cs="Arial"/>
        </w:rPr>
        <w:t xml:space="preserve">Philanthropic </w:t>
      </w:r>
      <w:r w:rsidR="006D507D" w:rsidRPr="00C60BBD">
        <w:rPr>
          <w:rFonts w:ascii="Arial" w:hAnsi="Arial" w:cs="Arial"/>
        </w:rPr>
        <w:t>Productivity Update</w:t>
      </w:r>
      <w:r w:rsidRPr="00C60BBD">
        <w:rPr>
          <w:rFonts w:ascii="Arial" w:hAnsi="Arial" w:cs="Arial"/>
        </w:rPr>
        <w:t xml:space="preserve">: great news is </w:t>
      </w:r>
      <w:r w:rsidR="006D507D" w:rsidRPr="00C60BBD">
        <w:rPr>
          <w:rFonts w:ascii="Arial" w:hAnsi="Arial" w:cs="Arial"/>
        </w:rPr>
        <w:t xml:space="preserve">University Advancement </w:t>
      </w:r>
      <w:r w:rsidR="00456DB1" w:rsidRPr="00C60BBD">
        <w:rPr>
          <w:rFonts w:ascii="Arial" w:hAnsi="Arial" w:cs="Arial"/>
        </w:rPr>
        <w:t xml:space="preserve">raised over $10M </w:t>
      </w:r>
      <w:r w:rsidR="003947A7">
        <w:rPr>
          <w:rFonts w:ascii="Arial" w:hAnsi="Arial" w:cs="Arial"/>
        </w:rPr>
        <w:t xml:space="preserve">in gift commitments </w:t>
      </w:r>
      <w:r w:rsidR="00456DB1" w:rsidRPr="00C60BBD">
        <w:rPr>
          <w:rFonts w:ascii="Arial" w:hAnsi="Arial" w:cs="Arial"/>
        </w:rPr>
        <w:t xml:space="preserve">this past </w:t>
      </w:r>
      <w:r w:rsidRPr="00C60BBD">
        <w:rPr>
          <w:rFonts w:ascii="Arial" w:hAnsi="Arial" w:cs="Arial"/>
        </w:rPr>
        <w:t xml:space="preserve">fiscal </w:t>
      </w:r>
      <w:r w:rsidR="00456DB1" w:rsidRPr="00C60BBD">
        <w:rPr>
          <w:rFonts w:ascii="Arial" w:hAnsi="Arial" w:cs="Arial"/>
        </w:rPr>
        <w:t>year.</w:t>
      </w:r>
    </w:p>
    <w:p w:rsidR="007D541F" w:rsidRPr="00C60BBD" w:rsidRDefault="007D541F" w:rsidP="007D541F">
      <w:pPr>
        <w:pStyle w:val="ListParagraph"/>
        <w:numPr>
          <w:ilvl w:val="0"/>
          <w:numId w:val="36"/>
        </w:numPr>
        <w:rPr>
          <w:rFonts w:ascii="Arial" w:hAnsi="Arial" w:cs="Arial"/>
          <w:b/>
          <w:i/>
          <w:szCs w:val="26"/>
          <w:u w:val="single"/>
        </w:rPr>
      </w:pPr>
      <w:r w:rsidRPr="00C60BBD">
        <w:rPr>
          <w:rFonts w:ascii="Arial" w:hAnsi="Arial" w:cs="Arial"/>
        </w:rPr>
        <w:t xml:space="preserve">Updated </w:t>
      </w:r>
      <w:r w:rsidR="006D507D" w:rsidRPr="00C60BBD">
        <w:rPr>
          <w:rFonts w:ascii="Arial" w:hAnsi="Arial" w:cs="Arial"/>
        </w:rPr>
        <w:t>Institutional Philanthropic Priorities</w:t>
      </w:r>
      <w:r w:rsidRPr="00C60BBD">
        <w:rPr>
          <w:rFonts w:ascii="Arial" w:hAnsi="Arial" w:cs="Arial"/>
        </w:rPr>
        <w:t xml:space="preserve">: with the recent </w:t>
      </w:r>
      <w:r w:rsidR="00456DB1" w:rsidRPr="00C60BBD">
        <w:rPr>
          <w:rFonts w:ascii="Arial" w:hAnsi="Arial" w:cs="Arial"/>
        </w:rPr>
        <w:t>leadership transition</w:t>
      </w:r>
      <w:r w:rsidRPr="00C60BBD">
        <w:rPr>
          <w:rFonts w:ascii="Arial" w:hAnsi="Arial" w:cs="Arial"/>
        </w:rPr>
        <w:t xml:space="preserve"> there is a new focus on </w:t>
      </w:r>
      <w:r w:rsidR="00456DB1" w:rsidRPr="00C60BBD">
        <w:rPr>
          <w:rFonts w:ascii="Arial" w:hAnsi="Arial" w:cs="Arial"/>
        </w:rPr>
        <w:t>marketing strategies to promote SSU better in the community</w:t>
      </w:r>
      <w:r w:rsidRPr="00C60BBD">
        <w:rPr>
          <w:rFonts w:ascii="Arial" w:hAnsi="Arial" w:cs="Arial"/>
        </w:rPr>
        <w:t xml:space="preserve"> as well as increasing funding for unrestricted scholarships</w:t>
      </w:r>
      <w:r w:rsidR="00456DB1" w:rsidRPr="00C60BBD">
        <w:rPr>
          <w:rFonts w:ascii="Arial" w:hAnsi="Arial" w:cs="Arial"/>
        </w:rPr>
        <w:t>.</w:t>
      </w:r>
      <w:r w:rsidRPr="00C60BBD">
        <w:rPr>
          <w:rFonts w:ascii="Arial" w:hAnsi="Arial" w:cs="Arial"/>
          <w:b/>
          <w:i/>
          <w:szCs w:val="26"/>
        </w:rPr>
        <w:t xml:space="preserve"> </w:t>
      </w:r>
      <w:r w:rsidRPr="00C60BBD">
        <w:rPr>
          <w:rFonts w:ascii="Arial" w:hAnsi="Arial" w:cs="Arial"/>
          <w:szCs w:val="26"/>
        </w:rPr>
        <w:t>Goal is to come</w:t>
      </w:r>
      <w:r w:rsidR="00456DB1" w:rsidRPr="00C60BBD">
        <w:rPr>
          <w:rFonts w:ascii="Arial" w:hAnsi="Arial" w:cs="Arial"/>
        </w:rPr>
        <w:t xml:space="preserve"> together as a campus to </w:t>
      </w:r>
      <w:r w:rsidRPr="00C60BBD">
        <w:rPr>
          <w:rFonts w:ascii="Arial" w:hAnsi="Arial" w:cs="Arial"/>
        </w:rPr>
        <w:t xml:space="preserve">help </w:t>
      </w:r>
      <w:r w:rsidR="00456DB1" w:rsidRPr="00C60BBD">
        <w:rPr>
          <w:rFonts w:ascii="Arial" w:hAnsi="Arial" w:cs="Arial"/>
        </w:rPr>
        <w:t xml:space="preserve">move </w:t>
      </w:r>
      <w:r w:rsidRPr="00C60BBD">
        <w:rPr>
          <w:rFonts w:ascii="Arial" w:hAnsi="Arial" w:cs="Arial"/>
        </w:rPr>
        <w:t xml:space="preserve">the </w:t>
      </w:r>
      <w:r w:rsidR="00456DB1" w:rsidRPr="00C60BBD">
        <w:rPr>
          <w:rFonts w:ascii="Arial" w:hAnsi="Arial" w:cs="Arial"/>
        </w:rPr>
        <w:t>initiatives forward</w:t>
      </w:r>
      <w:r w:rsidRPr="00C60BBD">
        <w:rPr>
          <w:rFonts w:ascii="Arial" w:hAnsi="Arial" w:cs="Arial"/>
        </w:rPr>
        <w:t>.</w:t>
      </w:r>
    </w:p>
    <w:p w:rsidR="006D507D" w:rsidRPr="007D541F" w:rsidRDefault="007D541F" w:rsidP="007D541F">
      <w:pPr>
        <w:pStyle w:val="ListParagraph"/>
        <w:numPr>
          <w:ilvl w:val="0"/>
          <w:numId w:val="36"/>
        </w:numPr>
        <w:rPr>
          <w:rFonts w:ascii="Arial" w:hAnsi="Arial" w:cs="Arial"/>
          <w:b/>
          <w:i/>
          <w:szCs w:val="26"/>
          <w:u w:val="single"/>
        </w:rPr>
      </w:pPr>
      <w:r w:rsidRPr="00C60BBD">
        <w:rPr>
          <w:rFonts w:ascii="Arial" w:hAnsi="Arial" w:cs="Arial"/>
          <w:szCs w:val="26"/>
        </w:rPr>
        <w:t>Committee reviewed the r</w:t>
      </w:r>
      <w:r w:rsidR="006D507D" w:rsidRPr="00C60BBD">
        <w:rPr>
          <w:rFonts w:ascii="Arial" w:hAnsi="Arial" w:cs="Arial"/>
          <w:szCs w:val="26"/>
        </w:rPr>
        <w:t>evised SSUF Corporate Resolution - Delegation of Authority</w:t>
      </w:r>
      <w:r w:rsidRPr="00C60BBD">
        <w:rPr>
          <w:rFonts w:ascii="Arial" w:hAnsi="Arial" w:cs="Arial"/>
          <w:szCs w:val="26"/>
        </w:rPr>
        <w:t xml:space="preserve"> document and agreed to move to Board for final approval. </w:t>
      </w:r>
      <w:r w:rsidR="00456DB1" w:rsidRPr="00C60BBD">
        <w:rPr>
          <w:rFonts w:ascii="Arial" w:hAnsi="Arial" w:cs="Arial"/>
          <w:szCs w:val="26"/>
        </w:rPr>
        <w:t>Due to recent changes</w:t>
      </w:r>
      <w:r w:rsidRPr="00C60BBD">
        <w:rPr>
          <w:rFonts w:ascii="Arial" w:hAnsi="Arial" w:cs="Arial"/>
          <w:szCs w:val="26"/>
        </w:rPr>
        <w:t xml:space="preserve"> of bringing on community Board members to hold the Chair and Vice-Chair roles of the Board, removing those titles as delegates of authority would allow for easier flow of business and not bog </w:t>
      </w:r>
      <w:r w:rsidR="00C60BBD" w:rsidRPr="00C60BBD">
        <w:rPr>
          <w:rFonts w:ascii="Arial" w:hAnsi="Arial" w:cs="Arial"/>
          <w:szCs w:val="26"/>
        </w:rPr>
        <w:t xml:space="preserve">those roles </w:t>
      </w:r>
      <w:r w:rsidRPr="00C60BBD">
        <w:rPr>
          <w:rFonts w:ascii="Arial" w:hAnsi="Arial" w:cs="Arial"/>
          <w:szCs w:val="26"/>
        </w:rPr>
        <w:t>down with day</w:t>
      </w:r>
      <w:r w:rsidR="003947A7">
        <w:rPr>
          <w:rFonts w:ascii="Arial" w:hAnsi="Arial" w:cs="Arial"/>
          <w:szCs w:val="26"/>
        </w:rPr>
        <w:t>-</w:t>
      </w:r>
      <w:r w:rsidRPr="00C60BBD">
        <w:rPr>
          <w:rFonts w:ascii="Arial" w:hAnsi="Arial" w:cs="Arial"/>
          <w:szCs w:val="26"/>
        </w:rPr>
        <w:t>to</w:t>
      </w:r>
      <w:r w:rsidR="003947A7">
        <w:rPr>
          <w:rFonts w:ascii="Arial" w:hAnsi="Arial" w:cs="Arial"/>
          <w:szCs w:val="26"/>
        </w:rPr>
        <w:t>-</w:t>
      </w:r>
      <w:r w:rsidRPr="00C60BBD">
        <w:rPr>
          <w:rFonts w:ascii="Arial" w:hAnsi="Arial" w:cs="Arial"/>
          <w:szCs w:val="26"/>
        </w:rPr>
        <w:t>day business of Foundation.</w:t>
      </w:r>
    </w:p>
    <w:p w:rsidR="007D541F" w:rsidRPr="007D541F" w:rsidRDefault="007D541F" w:rsidP="007D541F">
      <w:pPr>
        <w:pStyle w:val="ListParagraph"/>
        <w:ind w:left="2520"/>
        <w:rPr>
          <w:rFonts w:ascii="Arial" w:hAnsi="Arial" w:cs="Arial"/>
          <w:color w:val="FF0000"/>
          <w:szCs w:val="26"/>
        </w:rPr>
      </w:pPr>
    </w:p>
    <w:p w:rsidR="00C60BBD" w:rsidRDefault="0017647C" w:rsidP="00C60BBD">
      <w:pPr>
        <w:pStyle w:val="ListParagraph"/>
        <w:ind w:left="1080"/>
        <w:rPr>
          <w:rFonts w:ascii="Arial" w:hAnsi="Arial" w:cs="Arial"/>
          <w:color w:val="FF0000"/>
        </w:rPr>
      </w:pPr>
      <w:r w:rsidRPr="00C60BBD">
        <w:rPr>
          <w:rFonts w:ascii="Arial" w:hAnsi="Arial" w:cs="Arial"/>
          <w:i/>
          <w:szCs w:val="26"/>
          <w:u w:val="single"/>
        </w:rPr>
        <w:t>Investment Committee Report</w:t>
      </w:r>
      <w:bookmarkStart w:id="3" w:name="_Hlk112171803"/>
    </w:p>
    <w:p w:rsidR="00C60BBD" w:rsidRPr="00C60BBD" w:rsidRDefault="005902BE" w:rsidP="00C60BBD">
      <w:pPr>
        <w:pStyle w:val="ListParagraph"/>
        <w:ind w:left="1080"/>
        <w:rPr>
          <w:rFonts w:ascii="Arial" w:hAnsi="Arial" w:cs="Arial"/>
        </w:rPr>
      </w:pPr>
      <w:r w:rsidRPr="00C60BBD">
        <w:rPr>
          <w:rFonts w:ascii="Arial" w:hAnsi="Arial" w:cs="Arial"/>
        </w:rPr>
        <w:t xml:space="preserve">Brent </w:t>
      </w:r>
      <w:r w:rsidR="00C60BBD" w:rsidRPr="00C60BBD">
        <w:rPr>
          <w:rFonts w:ascii="Arial" w:hAnsi="Arial" w:cs="Arial"/>
        </w:rPr>
        <w:t>Thomas r</w:t>
      </w:r>
      <w:r w:rsidRPr="00C60BBD">
        <w:rPr>
          <w:rFonts w:ascii="Arial" w:hAnsi="Arial" w:cs="Arial"/>
        </w:rPr>
        <w:t>eported</w:t>
      </w:r>
      <w:r w:rsidR="00C60BBD" w:rsidRPr="00C60BBD">
        <w:rPr>
          <w:rFonts w:ascii="Arial" w:hAnsi="Arial" w:cs="Arial"/>
        </w:rPr>
        <w:t xml:space="preserve"> to Board that C</w:t>
      </w:r>
      <w:r w:rsidRPr="00C60BBD">
        <w:rPr>
          <w:rFonts w:ascii="Arial" w:hAnsi="Arial" w:cs="Arial"/>
        </w:rPr>
        <w:t xml:space="preserve">ommittee met and reviewed </w:t>
      </w:r>
      <w:r w:rsidR="00C60BBD" w:rsidRPr="00C60BBD">
        <w:rPr>
          <w:rFonts w:ascii="Arial" w:hAnsi="Arial" w:cs="Arial"/>
        </w:rPr>
        <w:t xml:space="preserve">the </w:t>
      </w:r>
      <w:r w:rsidR="00D50EF8" w:rsidRPr="00C60BBD">
        <w:rPr>
          <w:rFonts w:ascii="Arial" w:hAnsi="Arial" w:cs="Arial"/>
        </w:rPr>
        <w:t>4</w:t>
      </w:r>
      <w:r w:rsidR="00D50EF8" w:rsidRPr="00C60BBD">
        <w:rPr>
          <w:rFonts w:ascii="Arial" w:hAnsi="Arial" w:cs="Arial"/>
          <w:vertAlign w:val="superscript"/>
        </w:rPr>
        <w:t>th</w:t>
      </w:r>
      <w:r w:rsidR="00C60BBD" w:rsidRPr="00C60BBD">
        <w:rPr>
          <w:rFonts w:ascii="Arial" w:hAnsi="Arial" w:cs="Arial"/>
        </w:rPr>
        <w:t xml:space="preserve"> quarter</w:t>
      </w:r>
      <w:r w:rsidR="00D50EF8" w:rsidRPr="00C60BBD">
        <w:rPr>
          <w:rFonts w:ascii="Arial" w:hAnsi="Arial" w:cs="Arial"/>
        </w:rPr>
        <w:t xml:space="preserve"> and </w:t>
      </w:r>
      <w:r w:rsidR="00C60BBD" w:rsidRPr="00C60BBD">
        <w:rPr>
          <w:rFonts w:ascii="Arial" w:hAnsi="Arial" w:cs="Arial"/>
        </w:rPr>
        <w:t>fiscal year end (FYE)</w:t>
      </w:r>
      <w:r w:rsidR="00D50EF8" w:rsidRPr="00C60BBD">
        <w:rPr>
          <w:rFonts w:ascii="Arial" w:hAnsi="Arial" w:cs="Arial"/>
        </w:rPr>
        <w:t xml:space="preserve"> </w:t>
      </w:r>
      <w:r w:rsidR="00C60BBD" w:rsidRPr="00C60BBD">
        <w:rPr>
          <w:rFonts w:ascii="Arial" w:hAnsi="Arial" w:cs="Arial"/>
        </w:rPr>
        <w:t xml:space="preserve">pooled endowment </w:t>
      </w:r>
      <w:r w:rsidR="00D50EF8" w:rsidRPr="00C60BBD">
        <w:rPr>
          <w:rFonts w:ascii="Arial" w:hAnsi="Arial" w:cs="Arial"/>
        </w:rPr>
        <w:t>performance report</w:t>
      </w:r>
      <w:bookmarkEnd w:id="3"/>
      <w:r w:rsidR="00C60BBD" w:rsidRPr="00C60BBD">
        <w:rPr>
          <w:rFonts w:ascii="Arial" w:hAnsi="Arial" w:cs="Arial"/>
        </w:rPr>
        <w:t>. He noted the following:</w:t>
      </w:r>
    </w:p>
    <w:p w:rsidR="00C60BBD" w:rsidRPr="00C60BBD" w:rsidRDefault="00C60BBD" w:rsidP="00C60BBD">
      <w:pPr>
        <w:pStyle w:val="ListParagraph"/>
        <w:ind w:left="1080"/>
        <w:rPr>
          <w:rFonts w:ascii="Arial" w:hAnsi="Arial" w:cs="Arial"/>
        </w:rPr>
      </w:pPr>
    </w:p>
    <w:p w:rsidR="00C60BBD" w:rsidRPr="00C60BBD" w:rsidRDefault="00C60BBD" w:rsidP="00C60BBD">
      <w:pPr>
        <w:pStyle w:val="ListParagraph"/>
        <w:numPr>
          <w:ilvl w:val="0"/>
          <w:numId w:val="37"/>
        </w:numPr>
        <w:rPr>
          <w:rFonts w:ascii="Arial" w:hAnsi="Arial" w:cs="Arial"/>
        </w:rPr>
      </w:pPr>
      <w:r w:rsidRPr="00C60BBD">
        <w:rPr>
          <w:rFonts w:ascii="Arial" w:hAnsi="Arial" w:cs="Arial"/>
        </w:rPr>
        <w:t xml:space="preserve">The portfolio for </w:t>
      </w:r>
      <w:r w:rsidR="005902BE" w:rsidRPr="00C60BBD">
        <w:rPr>
          <w:rFonts w:ascii="Arial" w:hAnsi="Arial" w:cs="Arial"/>
        </w:rPr>
        <w:t xml:space="preserve">FYE </w:t>
      </w:r>
      <w:r w:rsidRPr="00C60BBD">
        <w:rPr>
          <w:rFonts w:ascii="Arial" w:hAnsi="Arial" w:cs="Arial"/>
        </w:rPr>
        <w:t xml:space="preserve">resulted in a </w:t>
      </w:r>
      <w:r w:rsidR="00572441" w:rsidRPr="00C60BBD">
        <w:rPr>
          <w:rFonts w:ascii="Arial" w:hAnsi="Arial" w:cs="Arial"/>
        </w:rPr>
        <w:t>-10.5% return (vs. 28% last FY) and a 6% annualized return over last 5 years</w:t>
      </w:r>
      <w:r w:rsidRPr="00C60BBD">
        <w:rPr>
          <w:rFonts w:ascii="Arial" w:hAnsi="Arial" w:cs="Arial"/>
        </w:rPr>
        <w:t>.</w:t>
      </w:r>
    </w:p>
    <w:p w:rsidR="00C60BBD" w:rsidRPr="00C60BBD" w:rsidRDefault="00C60BBD" w:rsidP="00C60BBD">
      <w:pPr>
        <w:pStyle w:val="ListParagraph"/>
        <w:ind w:left="1080"/>
        <w:rPr>
          <w:rFonts w:ascii="Arial" w:hAnsi="Arial" w:cs="Arial"/>
        </w:rPr>
      </w:pPr>
    </w:p>
    <w:p w:rsidR="00C60BBD" w:rsidRPr="00C60BBD" w:rsidRDefault="00C60BBD" w:rsidP="00C60BBD">
      <w:pPr>
        <w:pStyle w:val="ListParagraph"/>
        <w:ind w:left="1080"/>
        <w:rPr>
          <w:rFonts w:ascii="Arial" w:hAnsi="Arial" w:cs="Arial"/>
        </w:rPr>
      </w:pPr>
      <w:r w:rsidRPr="00C60BBD">
        <w:rPr>
          <w:rFonts w:ascii="Arial" w:hAnsi="Arial" w:cs="Arial"/>
        </w:rPr>
        <w:t xml:space="preserve">Committee also reviewed the </w:t>
      </w:r>
      <w:r w:rsidR="00D50EF8" w:rsidRPr="00C60BBD">
        <w:rPr>
          <w:rFonts w:ascii="Arial" w:hAnsi="Arial" w:cs="Arial"/>
        </w:rPr>
        <w:t>Investment Pools Sheet</w:t>
      </w:r>
      <w:r w:rsidRPr="00C60BBD">
        <w:rPr>
          <w:rFonts w:ascii="Arial" w:hAnsi="Arial" w:cs="Arial"/>
        </w:rPr>
        <w:t xml:space="preserve"> which highlighted FYE endowment market value as of 6/30/</w:t>
      </w:r>
      <w:r w:rsidR="002E36D6" w:rsidRPr="00C60BBD">
        <w:rPr>
          <w:rFonts w:ascii="Arial" w:hAnsi="Arial" w:cs="Arial"/>
        </w:rPr>
        <w:t>22 totaling</w:t>
      </w:r>
      <w:r w:rsidR="00D50EF8" w:rsidRPr="00C60BBD">
        <w:rPr>
          <w:rFonts w:ascii="Arial" w:hAnsi="Arial" w:cs="Arial"/>
        </w:rPr>
        <w:t xml:space="preserve"> $60,783,189</w:t>
      </w:r>
      <w:r w:rsidRPr="00C60BBD">
        <w:rPr>
          <w:rFonts w:ascii="Arial" w:hAnsi="Arial" w:cs="Arial"/>
        </w:rPr>
        <w:t>. Also noted that the Foundation townhomes are sold and now show a $0 value.</w:t>
      </w:r>
    </w:p>
    <w:p w:rsidR="00C60BBD" w:rsidRPr="00C60BBD" w:rsidRDefault="00C60BBD" w:rsidP="00C60BBD">
      <w:pPr>
        <w:pStyle w:val="ListParagraph"/>
        <w:ind w:left="1080"/>
        <w:rPr>
          <w:rFonts w:ascii="Arial" w:hAnsi="Arial" w:cs="Arial"/>
        </w:rPr>
      </w:pPr>
    </w:p>
    <w:p w:rsidR="00C60BBD" w:rsidRDefault="00C60BBD" w:rsidP="00C60BBD">
      <w:pPr>
        <w:pStyle w:val="ListParagraph"/>
        <w:ind w:left="1080"/>
        <w:rPr>
          <w:rFonts w:ascii="Arial" w:hAnsi="Arial" w:cs="Arial"/>
        </w:rPr>
      </w:pPr>
      <w:r w:rsidRPr="00C60BBD">
        <w:rPr>
          <w:rFonts w:ascii="Arial" w:hAnsi="Arial" w:cs="Arial"/>
        </w:rPr>
        <w:t xml:space="preserve">Committee also discussed the </w:t>
      </w:r>
      <w:r w:rsidR="00C947E1" w:rsidRPr="00C60BBD">
        <w:rPr>
          <w:rFonts w:ascii="Arial" w:hAnsi="Arial" w:cs="Arial"/>
        </w:rPr>
        <w:t xml:space="preserve">Quasi Endowment </w:t>
      </w:r>
      <w:r w:rsidRPr="00C60BBD">
        <w:rPr>
          <w:rFonts w:ascii="Arial" w:hAnsi="Arial" w:cs="Arial"/>
        </w:rPr>
        <w:t>for the Palmer Estate gift. The t</w:t>
      </w:r>
      <w:r w:rsidR="006D507D" w:rsidRPr="00C60BBD">
        <w:rPr>
          <w:rFonts w:ascii="Arial" w:hAnsi="Arial" w:cs="Arial"/>
        </w:rPr>
        <w:t xml:space="preserve">otal distribution </w:t>
      </w:r>
      <w:r w:rsidRPr="00C60BBD">
        <w:rPr>
          <w:rFonts w:ascii="Arial" w:hAnsi="Arial" w:cs="Arial"/>
        </w:rPr>
        <w:t xml:space="preserve">is </w:t>
      </w:r>
      <w:r w:rsidR="006D507D" w:rsidRPr="00C60BBD">
        <w:rPr>
          <w:rFonts w:ascii="Arial" w:hAnsi="Arial" w:cs="Arial"/>
        </w:rPr>
        <w:t>anticipated to be around $4.2M</w:t>
      </w:r>
      <w:r w:rsidRPr="00C60BBD">
        <w:rPr>
          <w:rFonts w:ascii="Arial" w:hAnsi="Arial" w:cs="Arial"/>
        </w:rPr>
        <w:t xml:space="preserve">. Funds will be distributed to </w:t>
      </w:r>
      <w:r w:rsidR="006D507D" w:rsidRPr="00C60BBD">
        <w:rPr>
          <w:rFonts w:ascii="Arial" w:hAnsi="Arial" w:cs="Arial"/>
        </w:rPr>
        <w:t>School of Ed</w:t>
      </w:r>
      <w:r w:rsidR="002828F2" w:rsidRPr="00C60BBD">
        <w:rPr>
          <w:rFonts w:ascii="Arial" w:hAnsi="Arial" w:cs="Arial"/>
        </w:rPr>
        <w:t>ucation</w:t>
      </w:r>
      <w:r w:rsidR="006D507D" w:rsidRPr="00C60BBD">
        <w:rPr>
          <w:rFonts w:ascii="Arial" w:hAnsi="Arial" w:cs="Arial"/>
        </w:rPr>
        <w:t xml:space="preserve"> and C</w:t>
      </w:r>
      <w:r w:rsidR="002828F2" w:rsidRPr="00C60BBD">
        <w:rPr>
          <w:rFonts w:ascii="Arial" w:hAnsi="Arial" w:cs="Arial"/>
        </w:rPr>
        <w:t>enter for Performing Arts</w:t>
      </w:r>
      <w:r w:rsidRPr="00C60BBD">
        <w:rPr>
          <w:rFonts w:ascii="Arial" w:hAnsi="Arial" w:cs="Arial"/>
        </w:rPr>
        <w:t xml:space="preserve">. SSU Leadership and Investment Committee </w:t>
      </w:r>
      <w:r w:rsidRPr="00C60BBD">
        <w:rPr>
          <w:rFonts w:ascii="Arial" w:hAnsi="Arial" w:cs="Arial"/>
        </w:rPr>
        <w:lastRenderedPageBreak/>
        <w:t>agreed to 80</w:t>
      </w:r>
      <w:r w:rsidR="006D507D" w:rsidRPr="00C60BBD">
        <w:rPr>
          <w:rFonts w:ascii="Arial" w:hAnsi="Arial" w:cs="Arial"/>
        </w:rPr>
        <w:t xml:space="preserve">% to </w:t>
      </w:r>
      <w:r w:rsidR="005F1A95">
        <w:rPr>
          <w:rFonts w:ascii="Arial" w:hAnsi="Arial" w:cs="Arial"/>
        </w:rPr>
        <w:t xml:space="preserve">create a </w:t>
      </w:r>
      <w:r w:rsidR="006B0C22" w:rsidRPr="00C60BBD">
        <w:rPr>
          <w:rFonts w:ascii="Arial" w:hAnsi="Arial" w:cs="Arial"/>
        </w:rPr>
        <w:t>quasi-endow</w:t>
      </w:r>
      <w:r w:rsidR="006B0C22">
        <w:rPr>
          <w:rFonts w:ascii="Arial" w:hAnsi="Arial" w:cs="Arial"/>
        </w:rPr>
        <w:t>ment</w:t>
      </w:r>
      <w:r w:rsidRPr="00C60BBD">
        <w:rPr>
          <w:rFonts w:ascii="Arial" w:hAnsi="Arial" w:cs="Arial"/>
        </w:rPr>
        <w:t xml:space="preserve"> with</w:t>
      </w:r>
      <w:r w:rsidR="005F1A95">
        <w:rPr>
          <w:rFonts w:ascii="Arial" w:hAnsi="Arial" w:cs="Arial"/>
        </w:rPr>
        <w:t xml:space="preserve"> the</w:t>
      </w:r>
      <w:r w:rsidR="002828F2" w:rsidRPr="00C60BBD">
        <w:rPr>
          <w:rFonts w:ascii="Arial" w:hAnsi="Arial" w:cs="Arial"/>
        </w:rPr>
        <w:t xml:space="preserve"> remaining 20% to be made for current use in those schools</w:t>
      </w:r>
      <w:r w:rsidRPr="00C60BBD">
        <w:rPr>
          <w:rFonts w:ascii="Arial" w:hAnsi="Arial" w:cs="Arial"/>
        </w:rPr>
        <w:t>.</w:t>
      </w:r>
    </w:p>
    <w:p w:rsidR="00C60BBD" w:rsidRDefault="00C60BBD" w:rsidP="00C60BBD">
      <w:pPr>
        <w:pStyle w:val="ListParagraph"/>
        <w:ind w:left="1080"/>
        <w:rPr>
          <w:rFonts w:ascii="Arial" w:hAnsi="Arial" w:cs="Arial"/>
          <w:i/>
          <w:szCs w:val="26"/>
          <w:u w:val="single"/>
        </w:rPr>
      </w:pPr>
    </w:p>
    <w:p w:rsidR="00C60BBD" w:rsidRDefault="00CB1FA9" w:rsidP="00C60BBD">
      <w:pPr>
        <w:pStyle w:val="ListParagraph"/>
        <w:ind w:left="1080"/>
        <w:rPr>
          <w:rFonts w:ascii="Arial" w:hAnsi="Arial" w:cs="Arial"/>
        </w:rPr>
      </w:pPr>
      <w:r w:rsidRPr="00C60BBD">
        <w:rPr>
          <w:rFonts w:ascii="Arial" w:hAnsi="Arial" w:cs="Arial"/>
          <w:i/>
          <w:szCs w:val="26"/>
          <w:u w:val="single"/>
        </w:rPr>
        <w:t>Audit Committee Report</w:t>
      </w:r>
    </w:p>
    <w:p w:rsidR="00E544D9" w:rsidRPr="00E544D9" w:rsidRDefault="00456DB1" w:rsidP="00E544D9">
      <w:pPr>
        <w:pStyle w:val="ListParagraph"/>
        <w:ind w:left="1080"/>
        <w:rPr>
          <w:rFonts w:ascii="Arial" w:hAnsi="Arial" w:cs="Arial"/>
          <w:szCs w:val="26"/>
        </w:rPr>
      </w:pPr>
      <w:r w:rsidRPr="00E544D9">
        <w:rPr>
          <w:rFonts w:ascii="Arial" w:hAnsi="Arial" w:cs="Arial"/>
          <w:szCs w:val="26"/>
        </w:rPr>
        <w:t>Randy</w:t>
      </w:r>
      <w:r w:rsidR="00C60BBD" w:rsidRPr="00E544D9">
        <w:rPr>
          <w:rFonts w:ascii="Arial" w:hAnsi="Arial" w:cs="Arial"/>
          <w:szCs w:val="26"/>
        </w:rPr>
        <w:t xml:space="preserve"> Pennington</w:t>
      </w:r>
      <w:r w:rsidRPr="00E544D9">
        <w:rPr>
          <w:rFonts w:ascii="Arial" w:hAnsi="Arial" w:cs="Arial"/>
          <w:szCs w:val="26"/>
        </w:rPr>
        <w:t xml:space="preserve"> shared </w:t>
      </w:r>
      <w:r w:rsidR="00C60BBD" w:rsidRPr="00E544D9">
        <w:rPr>
          <w:rFonts w:ascii="Arial" w:hAnsi="Arial" w:cs="Arial"/>
          <w:szCs w:val="26"/>
        </w:rPr>
        <w:t>with Board that Audit</w:t>
      </w:r>
      <w:r w:rsidRPr="00E544D9">
        <w:rPr>
          <w:rFonts w:ascii="Arial" w:hAnsi="Arial" w:cs="Arial"/>
          <w:szCs w:val="26"/>
        </w:rPr>
        <w:t xml:space="preserve"> </w:t>
      </w:r>
      <w:r w:rsidR="00733774" w:rsidRPr="00E544D9">
        <w:rPr>
          <w:rFonts w:ascii="Arial" w:hAnsi="Arial" w:cs="Arial"/>
          <w:szCs w:val="26"/>
        </w:rPr>
        <w:t>Committee met this month to review key aspects of financial audit and financial statements</w:t>
      </w:r>
      <w:r w:rsidRPr="00E544D9">
        <w:rPr>
          <w:rFonts w:ascii="Arial" w:hAnsi="Arial" w:cs="Arial"/>
          <w:szCs w:val="26"/>
        </w:rPr>
        <w:t xml:space="preserve">. </w:t>
      </w:r>
      <w:r w:rsidR="00C60BBD" w:rsidRPr="00E544D9">
        <w:rPr>
          <w:rFonts w:ascii="Arial" w:hAnsi="Arial" w:cs="Arial"/>
          <w:szCs w:val="26"/>
        </w:rPr>
        <w:t xml:space="preserve">Pennington shared that </w:t>
      </w:r>
      <w:r w:rsidR="00E544D9" w:rsidRPr="00E544D9">
        <w:rPr>
          <w:rFonts w:ascii="Arial" w:hAnsi="Arial" w:cs="Arial"/>
          <w:szCs w:val="26"/>
        </w:rPr>
        <w:t>all documents were shared</w:t>
      </w:r>
      <w:r w:rsidRPr="00E544D9">
        <w:rPr>
          <w:rFonts w:ascii="Arial" w:hAnsi="Arial" w:cs="Arial"/>
          <w:szCs w:val="26"/>
        </w:rPr>
        <w:t xml:space="preserve"> with everyone in meeting packet. Audit committee has reviewed in detail on behalf of the Board. </w:t>
      </w:r>
      <w:r w:rsidR="00E544D9" w:rsidRPr="00E544D9">
        <w:rPr>
          <w:rFonts w:ascii="Arial" w:hAnsi="Arial" w:cs="Arial"/>
          <w:szCs w:val="26"/>
        </w:rPr>
        <w:t>Pennington noted that the Committee d</w:t>
      </w:r>
      <w:r w:rsidRPr="00E544D9">
        <w:rPr>
          <w:rFonts w:ascii="Arial" w:hAnsi="Arial" w:cs="Arial"/>
          <w:szCs w:val="26"/>
        </w:rPr>
        <w:t>id switch to a different partner with the firm since</w:t>
      </w:r>
      <w:r w:rsidR="00E544D9" w:rsidRPr="00E544D9">
        <w:rPr>
          <w:rFonts w:ascii="Arial" w:hAnsi="Arial" w:cs="Arial"/>
          <w:szCs w:val="26"/>
        </w:rPr>
        <w:t xml:space="preserve"> the</w:t>
      </w:r>
      <w:r w:rsidRPr="00E544D9">
        <w:rPr>
          <w:rFonts w:ascii="Arial" w:hAnsi="Arial" w:cs="Arial"/>
          <w:szCs w:val="26"/>
        </w:rPr>
        <w:t xml:space="preserve"> same partner</w:t>
      </w:r>
      <w:r w:rsidR="00E544D9" w:rsidRPr="00E544D9">
        <w:rPr>
          <w:rFonts w:ascii="Arial" w:hAnsi="Arial" w:cs="Arial"/>
          <w:szCs w:val="26"/>
        </w:rPr>
        <w:t xml:space="preserve"> has conducted the Foundation audit</w:t>
      </w:r>
      <w:r w:rsidRPr="00E544D9">
        <w:rPr>
          <w:rFonts w:ascii="Arial" w:hAnsi="Arial" w:cs="Arial"/>
          <w:szCs w:val="26"/>
        </w:rPr>
        <w:t xml:space="preserve"> for a few years</w:t>
      </w:r>
      <w:r w:rsidR="00E544D9" w:rsidRPr="00E544D9">
        <w:rPr>
          <w:rFonts w:ascii="Arial" w:hAnsi="Arial" w:cs="Arial"/>
          <w:szCs w:val="26"/>
        </w:rPr>
        <w:t>.</w:t>
      </w:r>
    </w:p>
    <w:p w:rsidR="00E544D9" w:rsidRPr="00E544D9" w:rsidRDefault="00E544D9" w:rsidP="00E544D9">
      <w:pPr>
        <w:pStyle w:val="ListParagraph"/>
        <w:ind w:left="1080"/>
        <w:rPr>
          <w:rFonts w:ascii="Arial" w:hAnsi="Arial" w:cs="Arial"/>
          <w:szCs w:val="26"/>
        </w:rPr>
      </w:pPr>
    </w:p>
    <w:p w:rsidR="00E544D9" w:rsidRPr="00E544D9" w:rsidRDefault="00E544D9" w:rsidP="00E544D9">
      <w:pPr>
        <w:pStyle w:val="ListParagraph"/>
        <w:ind w:left="1080"/>
        <w:rPr>
          <w:rFonts w:ascii="Arial" w:hAnsi="Arial" w:cs="Arial"/>
        </w:rPr>
      </w:pPr>
      <w:r w:rsidRPr="00E544D9">
        <w:rPr>
          <w:rFonts w:ascii="Arial" w:hAnsi="Arial" w:cs="Arial"/>
          <w:szCs w:val="26"/>
        </w:rPr>
        <w:t>Pennington introduced</w:t>
      </w:r>
      <w:r w:rsidR="00456DB1" w:rsidRPr="00E544D9">
        <w:rPr>
          <w:rFonts w:ascii="Arial" w:hAnsi="Arial" w:cs="Arial"/>
          <w:szCs w:val="26"/>
        </w:rPr>
        <w:t xml:space="preserve"> </w:t>
      </w:r>
      <w:r w:rsidR="00733774" w:rsidRPr="00E544D9">
        <w:rPr>
          <w:rFonts w:ascii="Arial" w:hAnsi="Arial" w:cs="Arial"/>
          <w:szCs w:val="26"/>
        </w:rPr>
        <w:t>Andy Maf</w:t>
      </w:r>
      <w:r w:rsidR="002E36D6">
        <w:rPr>
          <w:rFonts w:ascii="Arial" w:hAnsi="Arial" w:cs="Arial"/>
          <w:szCs w:val="26"/>
        </w:rPr>
        <w:t>f</w:t>
      </w:r>
      <w:r w:rsidR="00733774" w:rsidRPr="00E544D9">
        <w:rPr>
          <w:rFonts w:ascii="Arial" w:hAnsi="Arial" w:cs="Arial"/>
          <w:szCs w:val="26"/>
        </w:rPr>
        <w:t xml:space="preserve">ia, partner with </w:t>
      </w:r>
      <w:r w:rsidR="00F45C65" w:rsidRPr="00E544D9">
        <w:rPr>
          <w:rFonts w:ascii="Arial" w:hAnsi="Arial" w:cs="Arial"/>
          <w:szCs w:val="26"/>
        </w:rPr>
        <w:t>Aldrich</w:t>
      </w:r>
      <w:r w:rsidRPr="00E544D9">
        <w:rPr>
          <w:rFonts w:ascii="Arial" w:hAnsi="Arial" w:cs="Arial"/>
          <w:szCs w:val="26"/>
        </w:rPr>
        <w:t>, to</w:t>
      </w:r>
      <w:r w:rsidR="00733774" w:rsidRPr="00E544D9">
        <w:rPr>
          <w:rFonts w:ascii="Arial" w:hAnsi="Arial" w:cs="Arial"/>
          <w:szCs w:val="26"/>
        </w:rPr>
        <w:t xml:space="preserve"> p</w:t>
      </w:r>
      <w:r w:rsidR="00F45C65" w:rsidRPr="00E544D9">
        <w:rPr>
          <w:rFonts w:ascii="Arial" w:hAnsi="Arial" w:cs="Arial"/>
          <w:szCs w:val="26"/>
        </w:rPr>
        <w:t xml:space="preserve">resent </w:t>
      </w:r>
      <w:bookmarkStart w:id="4" w:name="_Hlk112174920"/>
      <w:r w:rsidRPr="00E544D9">
        <w:rPr>
          <w:rFonts w:ascii="Arial" w:hAnsi="Arial" w:cs="Arial"/>
          <w:szCs w:val="26"/>
        </w:rPr>
        <w:t>on the review</w:t>
      </w:r>
      <w:r w:rsidR="00F45C65" w:rsidRPr="00E544D9">
        <w:rPr>
          <w:rFonts w:ascii="Arial" w:hAnsi="Arial" w:cs="Arial"/>
          <w:szCs w:val="26"/>
        </w:rPr>
        <w:t xml:space="preserve"> of </w:t>
      </w:r>
      <w:r w:rsidR="00733774" w:rsidRPr="00E544D9">
        <w:rPr>
          <w:rFonts w:ascii="Arial" w:hAnsi="Arial" w:cs="Arial"/>
          <w:szCs w:val="26"/>
        </w:rPr>
        <w:t xml:space="preserve">SSUF </w:t>
      </w:r>
      <w:r w:rsidR="00F45C65" w:rsidRPr="00E544D9">
        <w:rPr>
          <w:rFonts w:ascii="Arial" w:hAnsi="Arial" w:cs="Arial"/>
          <w:szCs w:val="26"/>
        </w:rPr>
        <w:t>Audited Financial Statements</w:t>
      </w:r>
      <w:bookmarkEnd w:id="4"/>
      <w:r w:rsidR="00456DB1" w:rsidRPr="00E544D9">
        <w:rPr>
          <w:rFonts w:ascii="Arial" w:hAnsi="Arial" w:cs="Arial"/>
          <w:szCs w:val="26"/>
        </w:rPr>
        <w:t>.</w:t>
      </w:r>
    </w:p>
    <w:p w:rsidR="00E544D9" w:rsidRPr="00E544D9" w:rsidRDefault="00E544D9" w:rsidP="00E544D9">
      <w:pPr>
        <w:pStyle w:val="ListParagraph"/>
        <w:ind w:left="1080"/>
        <w:rPr>
          <w:rFonts w:ascii="Arial" w:hAnsi="Arial" w:cs="Arial"/>
          <w:szCs w:val="26"/>
        </w:rPr>
      </w:pPr>
    </w:p>
    <w:p w:rsidR="00456DB1" w:rsidRPr="00E544D9" w:rsidRDefault="00456DB1" w:rsidP="00E544D9">
      <w:pPr>
        <w:pStyle w:val="ListParagraph"/>
        <w:ind w:left="1080"/>
        <w:rPr>
          <w:rFonts w:ascii="Arial" w:hAnsi="Arial" w:cs="Arial"/>
        </w:rPr>
      </w:pPr>
      <w:r w:rsidRPr="00E544D9">
        <w:rPr>
          <w:rFonts w:ascii="Arial" w:hAnsi="Arial" w:cs="Arial"/>
          <w:szCs w:val="26"/>
        </w:rPr>
        <w:t>Ma</w:t>
      </w:r>
      <w:r w:rsidR="002E36D6">
        <w:rPr>
          <w:rFonts w:ascii="Arial" w:hAnsi="Arial" w:cs="Arial"/>
          <w:szCs w:val="26"/>
        </w:rPr>
        <w:t>f</w:t>
      </w:r>
      <w:r w:rsidRPr="00E544D9">
        <w:rPr>
          <w:rFonts w:ascii="Arial" w:hAnsi="Arial" w:cs="Arial"/>
          <w:szCs w:val="26"/>
        </w:rPr>
        <w:t>fia reviewed highlights of Executive Summary. A few things to draw attention to:</w:t>
      </w:r>
    </w:p>
    <w:p w:rsidR="00456DB1" w:rsidRPr="00E544D9" w:rsidRDefault="00E544D9" w:rsidP="00E544D9">
      <w:pPr>
        <w:pStyle w:val="ListParagraph"/>
        <w:numPr>
          <w:ilvl w:val="0"/>
          <w:numId w:val="37"/>
        </w:numPr>
        <w:rPr>
          <w:rFonts w:ascii="Arial" w:hAnsi="Arial" w:cs="Arial"/>
          <w:szCs w:val="26"/>
        </w:rPr>
      </w:pPr>
      <w:r w:rsidRPr="00E544D9">
        <w:rPr>
          <w:rFonts w:ascii="Arial" w:hAnsi="Arial" w:cs="Arial"/>
          <w:szCs w:val="26"/>
        </w:rPr>
        <w:t>Aldrich was h</w:t>
      </w:r>
      <w:r w:rsidR="004F2560" w:rsidRPr="00E544D9">
        <w:rPr>
          <w:rFonts w:ascii="Arial" w:hAnsi="Arial" w:cs="Arial"/>
          <w:szCs w:val="26"/>
        </w:rPr>
        <w:t>ired to review information and provide an opinion of financial statements</w:t>
      </w:r>
      <w:r w:rsidRPr="00E544D9">
        <w:rPr>
          <w:rFonts w:ascii="Arial" w:hAnsi="Arial" w:cs="Arial"/>
          <w:szCs w:val="26"/>
        </w:rPr>
        <w:t>.</w:t>
      </w:r>
    </w:p>
    <w:p w:rsidR="004F2560" w:rsidRPr="00E544D9" w:rsidRDefault="00E544D9" w:rsidP="00E544D9">
      <w:pPr>
        <w:pStyle w:val="ListParagraph"/>
        <w:numPr>
          <w:ilvl w:val="0"/>
          <w:numId w:val="37"/>
        </w:numPr>
        <w:rPr>
          <w:rFonts w:ascii="Arial" w:hAnsi="Arial" w:cs="Arial"/>
          <w:szCs w:val="26"/>
        </w:rPr>
      </w:pPr>
      <w:r w:rsidRPr="00E544D9">
        <w:rPr>
          <w:rFonts w:ascii="Arial" w:hAnsi="Arial" w:cs="Arial"/>
          <w:szCs w:val="26"/>
        </w:rPr>
        <w:t>Aldrich s</w:t>
      </w:r>
      <w:r w:rsidR="004F2560" w:rsidRPr="00E544D9">
        <w:rPr>
          <w:rFonts w:ascii="Arial" w:hAnsi="Arial" w:cs="Arial"/>
          <w:szCs w:val="26"/>
        </w:rPr>
        <w:t>uccessfully completed and rendered an unmodified opinion</w:t>
      </w:r>
      <w:r w:rsidRPr="00E544D9">
        <w:rPr>
          <w:rFonts w:ascii="Arial" w:hAnsi="Arial" w:cs="Arial"/>
          <w:szCs w:val="26"/>
        </w:rPr>
        <w:t>.</w:t>
      </w:r>
    </w:p>
    <w:p w:rsidR="004F2560" w:rsidRPr="00E544D9" w:rsidRDefault="00E544D9" w:rsidP="00E544D9">
      <w:pPr>
        <w:pStyle w:val="ListParagraph"/>
        <w:numPr>
          <w:ilvl w:val="0"/>
          <w:numId w:val="37"/>
        </w:numPr>
        <w:rPr>
          <w:rFonts w:ascii="Arial" w:hAnsi="Arial" w:cs="Arial"/>
          <w:szCs w:val="26"/>
        </w:rPr>
      </w:pPr>
      <w:r w:rsidRPr="00E544D9">
        <w:rPr>
          <w:rFonts w:ascii="Arial" w:hAnsi="Arial" w:cs="Arial"/>
          <w:szCs w:val="26"/>
        </w:rPr>
        <w:t>Auditors r</w:t>
      </w:r>
      <w:r w:rsidR="004F2560" w:rsidRPr="00E544D9">
        <w:rPr>
          <w:rFonts w:ascii="Arial" w:hAnsi="Arial" w:cs="Arial"/>
          <w:szCs w:val="26"/>
        </w:rPr>
        <w:t>eceived full cooperation of management team</w:t>
      </w:r>
      <w:r w:rsidRPr="00E544D9">
        <w:rPr>
          <w:rFonts w:ascii="Arial" w:hAnsi="Arial" w:cs="Arial"/>
          <w:szCs w:val="26"/>
        </w:rPr>
        <w:t>.</w:t>
      </w:r>
    </w:p>
    <w:p w:rsidR="004F2560" w:rsidRPr="00E544D9" w:rsidRDefault="004F2560" w:rsidP="00E544D9">
      <w:pPr>
        <w:pStyle w:val="ListParagraph"/>
        <w:numPr>
          <w:ilvl w:val="0"/>
          <w:numId w:val="37"/>
        </w:numPr>
        <w:rPr>
          <w:rFonts w:ascii="Arial" w:hAnsi="Arial" w:cs="Arial"/>
          <w:szCs w:val="26"/>
        </w:rPr>
      </w:pPr>
      <w:r w:rsidRPr="00E544D9">
        <w:rPr>
          <w:rFonts w:ascii="Arial" w:hAnsi="Arial" w:cs="Arial"/>
          <w:szCs w:val="26"/>
        </w:rPr>
        <w:t>Was able to start audit the earliest and complete first due to clean information and readiness to have audit done</w:t>
      </w:r>
      <w:r w:rsidR="00E544D9" w:rsidRPr="00E544D9">
        <w:rPr>
          <w:rFonts w:ascii="Arial" w:hAnsi="Arial" w:cs="Arial"/>
          <w:szCs w:val="26"/>
        </w:rPr>
        <w:t>.</w:t>
      </w:r>
    </w:p>
    <w:p w:rsidR="00E544D9" w:rsidRPr="00E544D9" w:rsidRDefault="004F2560" w:rsidP="00456DB1">
      <w:pPr>
        <w:pStyle w:val="ListParagraph"/>
        <w:numPr>
          <w:ilvl w:val="0"/>
          <w:numId w:val="37"/>
        </w:numPr>
        <w:rPr>
          <w:rFonts w:ascii="Arial" w:hAnsi="Arial" w:cs="Arial"/>
          <w:szCs w:val="26"/>
        </w:rPr>
      </w:pPr>
      <w:r w:rsidRPr="00E544D9">
        <w:rPr>
          <w:rFonts w:ascii="Arial" w:hAnsi="Arial" w:cs="Arial"/>
          <w:szCs w:val="26"/>
        </w:rPr>
        <w:t>Did not identify any conditions considered material weaknesses or deficiencies in internal controls</w:t>
      </w:r>
      <w:r w:rsidR="00E544D9" w:rsidRPr="00E544D9">
        <w:rPr>
          <w:rFonts w:ascii="Arial" w:hAnsi="Arial" w:cs="Arial"/>
          <w:szCs w:val="26"/>
        </w:rPr>
        <w:t>.</w:t>
      </w:r>
    </w:p>
    <w:p w:rsidR="00E544D9" w:rsidRPr="00E544D9" w:rsidRDefault="00E544D9" w:rsidP="00E544D9">
      <w:pPr>
        <w:pStyle w:val="ListParagraph"/>
        <w:ind w:left="1080"/>
        <w:rPr>
          <w:rFonts w:ascii="Arial" w:hAnsi="Arial" w:cs="Arial"/>
          <w:szCs w:val="26"/>
        </w:rPr>
      </w:pPr>
    </w:p>
    <w:p w:rsidR="00E544D9" w:rsidRPr="00E544D9" w:rsidRDefault="00E544D9" w:rsidP="00E544D9">
      <w:pPr>
        <w:pStyle w:val="ListParagraph"/>
        <w:ind w:left="1080"/>
        <w:rPr>
          <w:rFonts w:ascii="Arial" w:hAnsi="Arial" w:cs="Arial"/>
          <w:szCs w:val="26"/>
        </w:rPr>
      </w:pPr>
      <w:r w:rsidRPr="00E544D9">
        <w:rPr>
          <w:rFonts w:ascii="Arial" w:hAnsi="Arial" w:cs="Arial"/>
          <w:szCs w:val="26"/>
        </w:rPr>
        <w:t>Ma</w:t>
      </w:r>
      <w:r w:rsidR="002E36D6">
        <w:rPr>
          <w:rFonts w:ascii="Arial" w:hAnsi="Arial" w:cs="Arial"/>
          <w:szCs w:val="26"/>
        </w:rPr>
        <w:t>f</w:t>
      </w:r>
      <w:r w:rsidRPr="00E544D9">
        <w:rPr>
          <w:rFonts w:ascii="Arial" w:hAnsi="Arial" w:cs="Arial"/>
          <w:szCs w:val="26"/>
        </w:rPr>
        <w:t>fia highlighted to Board that it was a</w:t>
      </w:r>
      <w:r w:rsidR="004F2560" w:rsidRPr="00E544D9">
        <w:rPr>
          <w:rFonts w:ascii="Arial" w:hAnsi="Arial" w:cs="Arial"/>
          <w:szCs w:val="26"/>
        </w:rPr>
        <w:t xml:space="preserve">s clean </w:t>
      </w:r>
      <w:r w:rsidRPr="00E544D9">
        <w:rPr>
          <w:rFonts w:ascii="Arial" w:hAnsi="Arial" w:cs="Arial"/>
          <w:szCs w:val="26"/>
        </w:rPr>
        <w:t>of</w:t>
      </w:r>
      <w:r w:rsidR="004F2560" w:rsidRPr="00E544D9">
        <w:rPr>
          <w:rFonts w:ascii="Arial" w:hAnsi="Arial" w:cs="Arial"/>
          <w:szCs w:val="26"/>
        </w:rPr>
        <w:t xml:space="preserve"> an audit you can get.</w:t>
      </w:r>
    </w:p>
    <w:p w:rsidR="00E544D9" w:rsidRPr="00E544D9" w:rsidRDefault="00E544D9" w:rsidP="00E544D9">
      <w:pPr>
        <w:pStyle w:val="ListParagraph"/>
        <w:ind w:left="1080"/>
        <w:rPr>
          <w:rFonts w:ascii="Arial" w:hAnsi="Arial" w:cs="Arial"/>
          <w:szCs w:val="26"/>
        </w:rPr>
      </w:pPr>
    </w:p>
    <w:p w:rsidR="004F2560" w:rsidRPr="00E544D9" w:rsidRDefault="00E544D9" w:rsidP="00E544D9">
      <w:pPr>
        <w:pStyle w:val="ListParagraph"/>
        <w:ind w:left="1080"/>
        <w:rPr>
          <w:rFonts w:ascii="Arial" w:hAnsi="Arial" w:cs="Arial"/>
          <w:szCs w:val="26"/>
        </w:rPr>
      </w:pPr>
      <w:r w:rsidRPr="00E544D9">
        <w:rPr>
          <w:rFonts w:ascii="Arial" w:hAnsi="Arial" w:cs="Arial"/>
          <w:szCs w:val="26"/>
        </w:rPr>
        <w:t>Ma</w:t>
      </w:r>
      <w:r w:rsidR="002E36D6">
        <w:rPr>
          <w:rFonts w:ascii="Arial" w:hAnsi="Arial" w:cs="Arial"/>
          <w:szCs w:val="26"/>
        </w:rPr>
        <w:t>f</w:t>
      </w:r>
      <w:r w:rsidRPr="00E544D9">
        <w:rPr>
          <w:rFonts w:ascii="Arial" w:hAnsi="Arial" w:cs="Arial"/>
          <w:szCs w:val="26"/>
        </w:rPr>
        <w:t>fia proceeded to a</w:t>
      </w:r>
      <w:r w:rsidR="004F2560" w:rsidRPr="00E544D9">
        <w:rPr>
          <w:rFonts w:ascii="Arial" w:hAnsi="Arial" w:cs="Arial"/>
          <w:szCs w:val="26"/>
        </w:rPr>
        <w:t>nswer</w:t>
      </w:r>
      <w:r w:rsidRPr="00E544D9">
        <w:rPr>
          <w:rFonts w:ascii="Arial" w:hAnsi="Arial" w:cs="Arial"/>
          <w:szCs w:val="26"/>
        </w:rPr>
        <w:t xml:space="preserve"> </w:t>
      </w:r>
      <w:r w:rsidR="004F2560" w:rsidRPr="00E544D9">
        <w:rPr>
          <w:rFonts w:ascii="Arial" w:hAnsi="Arial" w:cs="Arial"/>
          <w:szCs w:val="26"/>
        </w:rPr>
        <w:t>questions from Board.</w:t>
      </w:r>
    </w:p>
    <w:p w:rsidR="00456DB1" w:rsidRPr="00456DB1" w:rsidRDefault="00456DB1" w:rsidP="00456DB1">
      <w:pPr>
        <w:pStyle w:val="ListParagraph"/>
        <w:ind w:left="1800"/>
        <w:rPr>
          <w:rFonts w:ascii="Arial" w:hAnsi="Arial" w:cs="Arial"/>
          <w:color w:val="FF0000"/>
          <w:szCs w:val="26"/>
        </w:rPr>
      </w:pPr>
    </w:p>
    <w:p w:rsidR="002828F2" w:rsidRDefault="002828F2">
      <w:pPr>
        <w:rPr>
          <w:rFonts w:ascii="Arial" w:hAnsi="Arial" w:cs="Arial"/>
          <w:b/>
          <w:szCs w:val="26"/>
        </w:rPr>
      </w:pPr>
    </w:p>
    <w:p w:rsidR="00017457" w:rsidRDefault="00E355CE" w:rsidP="00C63DEE">
      <w:pPr>
        <w:pStyle w:val="Heading1"/>
      </w:pPr>
      <w:r w:rsidRPr="00C141C5">
        <w:t>Action Items</w:t>
      </w:r>
      <w:bookmarkStart w:id="5" w:name="_Hlk25136940"/>
    </w:p>
    <w:p w:rsidR="00A14DFF" w:rsidRPr="00A14DFF" w:rsidRDefault="00A14DFF" w:rsidP="00A14DFF">
      <w:pPr>
        <w:ind w:left="1080"/>
        <w:rPr>
          <w:rFonts w:ascii="Arial" w:hAnsi="Arial" w:cs="Arial"/>
          <w:i/>
          <w:szCs w:val="26"/>
        </w:rPr>
      </w:pPr>
      <w:r>
        <w:rPr>
          <w:rFonts w:ascii="Arial" w:hAnsi="Arial" w:cs="Arial"/>
          <w:i/>
          <w:szCs w:val="26"/>
        </w:rPr>
        <w:t>(see 9.23.22 meeting packet)</w:t>
      </w:r>
    </w:p>
    <w:p w:rsidR="005902BE" w:rsidRDefault="005902BE" w:rsidP="005902BE">
      <w:pPr>
        <w:ind w:left="1080"/>
        <w:rPr>
          <w:rFonts w:ascii="Arial" w:hAnsi="Arial" w:cs="Arial"/>
          <w:b/>
          <w:szCs w:val="26"/>
        </w:rPr>
      </w:pPr>
    </w:p>
    <w:p w:rsidR="00A14DFF" w:rsidRPr="00A14DFF" w:rsidRDefault="00A14DFF" w:rsidP="005902BE">
      <w:pPr>
        <w:ind w:left="1080"/>
        <w:rPr>
          <w:rFonts w:ascii="Arial" w:hAnsi="Arial" w:cs="Arial"/>
          <w:szCs w:val="26"/>
        </w:rPr>
      </w:pPr>
      <w:r>
        <w:rPr>
          <w:rFonts w:ascii="Arial" w:hAnsi="Arial" w:cs="Arial"/>
          <w:szCs w:val="26"/>
        </w:rPr>
        <w:t>Felte called for Board approval of the following:</w:t>
      </w:r>
    </w:p>
    <w:p w:rsidR="00F24934" w:rsidRPr="00572441" w:rsidRDefault="00EE2D2D" w:rsidP="00F505BF">
      <w:pPr>
        <w:numPr>
          <w:ilvl w:val="1"/>
          <w:numId w:val="2"/>
        </w:numPr>
        <w:rPr>
          <w:rFonts w:ascii="Arial" w:hAnsi="Arial" w:cs="Arial"/>
          <w:szCs w:val="26"/>
        </w:rPr>
      </w:pPr>
      <w:r w:rsidRPr="00C141C5">
        <w:rPr>
          <w:rFonts w:ascii="Arial" w:hAnsi="Arial" w:cs="Arial"/>
          <w:szCs w:val="26"/>
        </w:rPr>
        <w:t>2</w:t>
      </w:r>
      <w:r w:rsidR="00D06048">
        <w:rPr>
          <w:rFonts w:ascii="Arial" w:hAnsi="Arial" w:cs="Arial"/>
          <w:szCs w:val="26"/>
        </w:rPr>
        <w:t>1</w:t>
      </w:r>
      <w:r w:rsidR="00D259E1" w:rsidRPr="00C141C5">
        <w:rPr>
          <w:rFonts w:ascii="Arial" w:hAnsi="Arial" w:cs="Arial"/>
          <w:szCs w:val="26"/>
        </w:rPr>
        <w:t>/2</w:t>
      </w:r>
      <w:r w:rsidR="00D06048">
        <w:rPr>
          <w:rFonts w:ascii="Arial" w:hAnsi="Arial" w:cs="Arial"/>
          <w:szCs w:val="26"/>
        </w:rPr>
        <w:t>2</w:t>
      </w:r>
      <w:r w:rsidR="00D259E1" w:rsidRPr="00C141C5">
        <w:rPr>
          <w:rFonts w:ascii="Arial" w:hAnsi="Arial" w:cs="Arial"/>
          <w:szCs w:val="26"/>
        </w:rPr>
        <w:t xml:space="preserve"> Audited Financial Statements and audit report</w:t>
      </w:r>
      <w:bookmarkEnd w:id="5"/>
    </w:p>
    <w:p w:rsidR="00572441" w:rsidRPr="00572441" w:rsidRDefault="00155F88" w:rsidP="00F505BF">
      <w:pPr>
        <w:numPr>
          <w:ilvl w:val="1"/>
          <w:numId w:val="2"/>
        </w:numPr>
        <w:rPr>
          <w:rFonts w:ascii="Arial" w:hAnsi="Arial" w:cs="Arial"/>
          <w:szCs w:val="26"/>
        </w:rPr>
      </w:pPr>
      <w:bookmarkStart w:id="6" w:name="_Hlk112174573"/>
      <w:r>
        <w:rPr>
          <w:rFonts w:ascii="Arial" w:hAnsi="Arial" w:cs="Arial"/>
          <w:szCs w:val="26"/>
        </w:rPr>
        <w:t xml:space="preserve">Revised </w:t>
      </w:r>
      <w:r w:rsidR="00572441" w:rsidRPr="00572441">
        <w:rPr>
          <w:rFonts w:ascii="Arial" w:hAnsi="Arial" w:cs="Arial"/>
          <w:szCs w:val="26"/>
        </w:rPr>
        <w:t>SSUF Corporate Resolution - Delegation of Authori</w:t>
      </w:r>
      <w:r w:rsidR="00572441">
        <w:rPr>
          <w:rFonts w:ascii="Arial" w:hAnsi="Arial" w:cs="Arial"/>
          <w:szCs w:val="26"/>
        </w:rPr>
        <w:t>ty</w:t>
      </w:r>
      <w:bookmarkEnd w:id="6"/>
    </w:p>
    <w:p w:rsidR="00000049" w:rsidRDefault="00000049" w:rsidP="00F24934">
      <w:pPr>
        <w:pStyle w:val="ListParagraph"/>
        <w:ind w:left="1800"/>
        <w:rPr>
          <w:rFonts w:ascii="Arial" w:hAnsi="Arial" w:cs="Arial"/>
          <w:szCs w:val="26"/>
        </w:rPr>
      </w:pPr>
    </w:p>
    <w:p w:rsidR="005902BE" w:rsidRPr="00A14DFF" w:rsidRDefault="00A14DFF" w:rsidP="006D507D">
      <w:pPr>
        <w:ind w:left="360" w:firstLine="720"/>
        <w:rPr>
          <w:rFonts w:ascii="Arial" w:hAnsi="Arial" w:cs="Arial"/>
          <w:szCs w:val="26"/>
        </w:rPr>
      </w:pPr>
      <w:r w:rsidRPr="00A14DFF">
        <w:rPr>
          <w:rFonts w:ascii="Arial" w:hAnsi="Arial" w:cs="Arial"/>
          <w:szCs w:val="26"/>
        </w:rPr>
        <w:t>Felte called for m</w:t>
      </w:r>
      <w:r w:rsidR="005902BE" w:rsidRPr="00A14DFF">
        <w:rPr>
          <w:rFonts w:ascii="Arial" w:hAnsi="Arial" w:cs="Arial"/>
          <w:szCs w:val="26"/>
        </w:rPr>
        <w:t>otion to approve</w:t>
      </w:r>
      <w:r w:rsidRPr="00A14DFF">
        <w:rPr>
          <w:rFonts w:ascii="Arial" w:hAnsi="Arial" w:cs="Arial"/>
          <w:szCs w:val="26"/>
        </w:rPr>
        <w:t>. Board members provided first and second motion.</w:t>
      </w:r>
    </w:p>
    <w:p w:rsidR="005902BE" w:rsidRPr="00A14DFF" w:rsidRDefault="005902BE" w:rsidP="006D507D">
      <w:pPr>
        <w:ind w:left="360" w:firstLine="720"/>
        <w:rPr>
          <w:rFonts w:ascii="Arial" w:hAnsi="Arial" w:cs="Arial"/>
          <w:szCs w:val="26"/>
        </w:rPr>
      </w:pPr>
    </w:p>
    <w:p w:rsidR="005902BE" w:rsidRPr="00A14DFF" w:rsidRDefault="005902BE" w:rsidP="006D507D">
      <w:pPr>
        <w:ind w:left="360" w:firstLine="720"/>
        <w:rPr>
          <w:rFonts w:ascii="Arial" w:hAnsi="Arial" w:cs="Arial"/>
          <w:szCs w:val="26"/>
        </w:rPr>
      </w:pPr>
      <w:r w:rsidRPr="00A14DFF">
        <w:rPr>
          <w:rFonts w:ascii="Arial" w:hAnsi="Arial" w:cs="Arial"/>
          <w:szCs w:val="26"/>
          <w:u w:val="single"/>
        </w:rPr>
        <w:t>Action:</w:t>
      </w:r>
      <w:r w:rsidRPr="00A14DFF">
        <w:rPr>
          <w:rFonts w:ascii="Arial" w:hAnsi="Arial" w:cs="Arial"/>
          <w:szCs w:val="26"/>
        </w:rPr>
        <w:tab/>
      </w:r>
      <w:r w:rsidR="00A14DFF" w:rsidRPr="00A14DFF">
        <w:rPr>
          <w:rFonts w:ascii="Arial" w:hAnsi="Arial" w:cs="Arial"/>
          <w:szCs w:val="26"/>
        </w:rPr>
        <w:t xml:space="preserve">Board </w:t>
      </w:r>
      <w:r w:rsidRPr="00A14DFF">
        <w:rPr>
          <w:rFonts w:ascii="Arial" w:hAnsi="Arial" w:cs="Arial"/>
          <w:szCs w:val="26"/>
        </w:rPr>
        <w:t>unanimously approved</w:t>
      </w:r>
      <w:r w:rsidR="00A14DFF" w:rsidRPr="00A14DFF">
        <w:rPr>
          <w:rFonts w:ascii="Arial" w:hAnsi="Arial" w:cs="Arial"/>
          <w:szCs w:val="26"/>
        </w:rPr>
        <w:t xml:space="preserve"> both action items.</w:t>
      </w:r>
    </w:p>
    <w:p w:rsidR="006D507D" w:rsidRDefault="006D507D" w:rsidP="00F24934">
      <w:pPr>
        <w:pStyle w:val="ListParagraph"/>
        <w:ind w:left="1800"/>
        <w:rPr>
          <w:rFonts w:ascii="Arial" w:hAnsi="Arial" w:cs="Arial"/>
          <w:szCs w:val="26"/>
        </w:rPr>
      </w:pPr>
    </w:p>
    <w:p w:rsidR="002828F2" w:rsidRPr="00E544D9" w:rsidRDefault="002828F2" w:rsidP="00E544D9">
      <w:pPr>
        <w:ind w:left="1080"/>
        <w:rPr>
          <w:rFonts w:ascii="Arial" w:hAnsi="Arial" w:cs="Arial"/>
          <w:b/>
          <w:szCs w:val="26"/>
        </w:rPr>
      </w:pPr>
    </w:p>
    <w:p w:rsidR="005902BE" w:rsidRPr="00E544D9" w:rsidRDefault="0017647C" w:rsidP="00C63DEE">
      <w:pPr>
        <w:pStyle w:val="Heading1"/>
      </w:pPr>
      <w:r w:rsidRPr="00E544D9">
        <w:t>University Advancement Report</w:t>
      </w:r>
      <w:r w:rsidR="009C27D7" w:rsidRPr="00E544D9">
        <w:t xml:space="preserve"> </w:t>
      </w:r>
    </w:p>
    <w:p w:rsidR="005902BE" w:rsidRDefault="00E544D9" w:rsidP="005902BE">
      <w:pPr>
        <w:pStyle w:val="ListParagraph"/>
        <w:ind w:left="1080"/>
        <w:rPr>
          <w:rFonts w:ascii="Arial" w:hAnsi="Arial" w:cs="Arial"/>
          <w:i/>
          <w:szCs w:val="26"/>
        </w:rPr>
      </w:pPr>
      <w:r>
        <w:rPr>
          <w:rFonts w:ascii="Arial" w:hAnsi="Arial" w:cs="Arial"/>
          <w:i/>
          <w:szCs w:val="26"/>
        </w:rPr>
        <w:t>(see 9.23.22 meeting packet)</w:t>
      </w:r>
    </w:p>
    <w:p w:rsidR="00E544D9" w:rsidRPr="00E544D9" w:rsidRDefault="00E544D9" w:rsidP="005902BE">
      <w:pPr>
        <w:pStyle w:val="ListParagraph"/>
        <w:ind w:left="1080"/>
        <w:rPr>
          <w:rFonts w:ascii="Arial" w:hAnsi="Arial" w:cs="Arial"/>
          <w:i/>
          <w:szCs w:val="26"/>
        </w:rPr>
      </w:pPr>
    </w:p>
    <w:p w:rsidR="00E544D9" w:rsidRPr="002E36D6" w:rsidRDefault="00E544D9" w:rsidP="005902BE">
      <w:pPr>
        <w:pStyle w:val="ListParagraph"/>
        <w:ind w:left="1080"/>
        <w:rPr>
          <w:rFonts w:ascii="Arial" w:hAnsi="Arial" w:cs="Arial"/>
        </w:rPr>
      </w:pPr>
      <w:r w:rsidRPr="002E36D6">
        <w:rPr>
          <w:rFonts w:ascii="Arial" w:hAnsi="Arial" w:cs="Arial"/>
        </w:rPr>
        <w:t>Perez reviewed the following with the Board:</w:t>
      </w:r>
    </w:p>
    <w:p w:rsidR="00E544D9" w:rsidRPr="002E36D6" w:rsidRDefault="00E544D9" w:rsidP="005902BE">
      <w:pPr>
        <w:pStyle w:val="ListParagraph"/>
        <w:ind w:left="1080"/>
        <w:rPr>
          <w:rFonts w:ascii="Arial" w:hAnsi="Arial" w:cs="Arial"/>
        </w:rPr>
      </w:pPr>
    </w:p>
    <w:p w:rsidR="00AA4AC7" w:rsidRPr="00AA4AC7" w:rsidRDefault="00B2472D" w:rsidP="00AA4AC7">
      <w:pPr>
        <w:pStyle w:val="ListParagraph"/>
        <w:numPr>
          <w:ilvl w:val="0"/>
          <w:numId w:val="38"/>
        </w:numPr>
        <w:rPr>
          <w:rFonts w:ascii="Arial" w:hAnsi="Arial" w:cs="Arial"/>
        </w:rPr>
      </w:pPr>
      <w:r w:rsidRPr="002E36D6">
        <w:rPr>
          <w:rFonts w:ascii="Arial" w:hAnsi="Arial" w:cs="Arial"/>
        </w:rPr>
        <w:t>FY 2</w:t>
      </w:r>
      <w:r w:rsidR="00D06048" w:rsidRPr="002E36D6">
        <w:rPr>
          <w:rFonts w:ascii="Arial" w:hAnsi="Arial" w:cs="Arial"/>
        </w:rPr>
        <w:t>1</w:t>
      </w:r>
      <w:r w:rsidRPr="002E36D6">
        <w:rPr>
          <w:rFonts w:ascii="Arial" w:hAnsi="Arial" w:cs="Arial"/>
        </w:rPr>
        <w:t>/2</w:t>
      </w:r>
      <w:r w:rsidR="00D06048" w:rsidRPr="002E36D6">
        <w:rPr>
          <w:rFonts w:ascii="Arial" w:hAnsi="Arial" w:cs="Arial"/>
        </w:rPr>
        <w:t>2</w:t>
      </w:r>
      <w:r w:rsidRPr="002E36D6">
        <w:rPr>
          <w:rFonts w:ascii="Arial" w:hAnsi="Arial" w:cs="Arial"/>
        </w:rPr>
        <w:t xml:space="preserve"> Year End Advancement Report</w:t>
      </w:r>
      <w:bookmarkStart w:id="7" w:name="_Hlk112172742"/>
      <w:r w:rsidR="00020596" w:rsidRPr="002E36D6">
        <w:rPr>
          <w:rFonts w:ascii="Arial" w:hAnsi="Arial" w:cs="Arial"/>
        </w:rPr>
        <w:t>:</w:t>
      </w:r>
    </w:p>
    <w:p w:rsidR="0065003D" w:rsidRPr="002E36D6" w:rsidRDefault="0065003D" w:rsidP="00AA4AC7">
      <w:pPr>
        <w:pStyle w:val="ListParagraph"/>
        <w:numPr>
          <w:ilvl w:val="1"/>
          <w:numId w:val="38"/>
        </w:numPr>
        <w:rPr>
          <w:rFonts w:ascii="Arial" w:hAnsi="Arial" w:cs="Arial"/>
        </w:rPr>
      </w:pPr>
      <w:r w:rsidRPr="002E36D6">
        <w:rPr>
          <w:rFonts w:ascii="Arial" w:hAnsi="Arial" w:cs="Arial"/>
        </w:rPr>
        <w:t xml:space="preserve">SSU achieved </w:t>
      </w:r>
      <w:r w:rsidR="00020596" w:rsidRPr="002E36D6">
        <w:rPr>
          <w:rFonts w:ascii="Arial" w:hAnsi="Arial" w:cs="Arial"/>
        </w:rPr>
        <w:t xml:space="preserve">the </w:t>
      </w:r>
      <w:r w:rsidRPr="002E36D6">
        <w:rPr>
          <w:rFonts w:ascii="Arial" w:hAnsi="Arial" w:cs="Arial"/>
        </w:rPr>
        <w:t>$9.5M goal</w:t>
      </w:r>
      <w:r w:rsidR="00020596" w:rsidRPr="002E36D6">
        <w:rPr>
          <w:rFonts w:ascii="Arial" w:hAnsi="Arial" w:cs="Arial"/>
        </w:rPr>
        <w:t xml:space="preserve"> </w:t>
      </w:r>
      <w:r w:rsidRPr="002E36D6">
        <w:rPr>
          <w:rFonts w:ascii="Arial" w:hAnsi="Arial" w:cs="Arial"/>
        </w:rPr>
        <w:t>with gift commitments totaling $10.0M</w:t>
      </w:r>
      <w:r w:rsidR="00020596" w:rsidRPr="002E36D6">
        <w:rPr>
          <w:rFonts w:ascii="Arial" w:hAnsi="Arial" w:cs="Arial"/>
        </w:rPr>
        <w:t>.</w:t>
      </w:r>
    </w:p>
    <w:p w:rsidR="006D507D" w:rsidRPr="00AA4AC7" w:rsidRDefault="0065003D" w:rsidP="00AA4AC7">
      <w:pPr>
        <w:pStyle w:val="ListParagraph"/>
        <w:numPr>
          <w:ilvl w:val="1"/>
          <w:numId w:val="38"/>
        </w:numPr>
        <w:rPr>
          <w:rFonts w:ascii="Arial" w:hAnsi="Arial" w:cs="Arial"/>
        </w:rPr>
      </w:pPr>
      <w:r w:rsidRPr="00AA4AC7">
        <w:rPr>
          <w:rFonts w:ascii="Arial" w:hAnsi="Arial" w:cs="Arial"/>
        </w:rPr>
        <w:t>106% of goal</w:t>
      </w:r>
      <w:bookmarkEnd w:id="7"/>
      <w:r w:rsidR="00020596" w:rsidRPr="00AA4AC7">
        <w:rPr>
          <w:rFonts w:ascii="Arial" w:hAnsi="Arial" w:cs="Arial"/>
        </w:rPr>
        <w:t xml:space="preserve"> was met.</w:t>
      </w:r>
    </w:p>
    <w:p w:rsidR="00020596" w:rsidRPr="00AA4AC7" w:rsidRDefault="00020596" w:rsidP="00AA4AC7">
      <w:pPr>
        <w:pStyle w:val="ListParagraph"/>
        <w:numPr>
          <w:ilvl w:val="1"/>
          <w:numId w:val="38"/>
        </w:numPr>
        <w:rPr>
          <w:rFonts w:ascii="Arial" w:hAnsi="Arial" w:cs="Arial"/>
        </w:rPr>
      </w:pPr>
      <w:r w:rsidRPr="002E36D6">
        <w:rPr>
          <w:rFonts w:ascii="Arial" w:hAnsi="Arial" w:cs="Arial"/>
        </w:rPr>
        <w:lastRenderedPageBreak/>
        <w:t xml:space="preserve">Reached </w:t>
      </w:r>
      <w:r w:rsidR="006D507D" w:rsidRPr="002E36D6">
        <w:rPr>
          <w:rFonts w:ascii="Arial" w:hAnsi="Arial" w:cs="Arial"/>
        </w:rPr>
        <w:t>77</w:t>
      </w:r>
      <w:r w:rsidR="0065003D" w:rsidRPr="002E36D6">
        <w:rPr>
          <w:rFonts w:ascii="Arial" w:hAnsi="Arial" w:cs="Arial"/>
        </w:rPr>
        <w:t xml:space="preserve">% of goal for individual donor counts and </w:t>
      </w:r>
      <w:r w:rsidR="006D507D" w:rsidRPr="002E36D6">
        <w:rPr>
          <w:rFonts w:ascii="Arial" w:hAnsi="Arial" w:cs="Arial"/>
        </w:rPr>
        <w:t>92</w:t>
      </w:r>
      <w:r w:rsidR="0065003D" w:rsidRPr="002E36D6">
        <w:rPr>
          <w:rFonts w:ascii="Arial" w:hAnsi="Arial" w:cs="Arial"/>
        </w:rPr>
        <w:t>% of goal for alumni donor counts</w:t>
      </w:r>
      <w:r w:rsidRPr="002E36D6">
        <w:rPr>
          <w:rFonts w:ascii="Arial" w:hAnsi="Arial" w:cs="Arial"/>
        </w:rPr>
        <w:t>. M</w:t>
      </w:r>
      <w:r w:rsidR="0065003D" w:rsidRPr="002E36D6">
        <w:rPr>
          <w:rFonts w:ascii="Arial" w:hAnsi="Arial" w:cs="Arial"/>
        </w:rPr>
        <w:t xml:space="preserve">ulti-year numbers are trending upward </w:t>
      </w:r>
      <w:r w:rsidR="006D507D" w:rsidRPr="002E36D6">
        <w:rPr>
          <w:rFonts w:ascii="Arial" w:hAnsi="Arial" w:cs="Arial"/>
        </w:rPr>
        <w:t>(up 22% and up 16% respectively from last FY)</w:t>
      </w:r>
      <w:r w:rsidRPr="002E36D6">
        <w:rPr>
          <w:rFonts w:ascii="Arial" w:hAnsi="Arial" w:cs="Arial"/>
        </w:rPr>
        <w:t>.</w:t>
      </w:r>
      <w:r w:rsidR="006D507D" w:rsidRPr="002E36D6">
        <w:rPr>
          <w:rFonts w:ascii="Arial" w:hAnsi="Arial" w:cs="Arial"/>
        </w:rPr>
        <w:t xml:space="preserve"> </w:t>
      </w:r>
    </w:p>
    <w:p w:rsidR="00020596" w:rsidRPr="002E36D6" w:rsidRDefault="00020596" w:rsidP="00020596">
      <w:pPr>
        <w:pStyle w:val="ListParagraph"/>
        <w:numPr>
          <w:ilvl w:val="0"/>
          <w:numId w:val="38"/>
        </w:numPr>
        <w:rPr>
          <w:rFonts w:ascii="Arial" w:hAnsi="Arial" w:cs="Arial"/>
          <w:szCs w:val="26"/>
        </w:rPr>
      </w:pPr>
      <w:r w:rsidRPr="002E36D6">
        <w:rPr>
          <w:rFonts w:ascii="Arial" w:hAnsi="Arial" w:cs="Arial"/>
        </w:rPr>
        <w:t xml:space="preserve">For current FY </w:t>
      </w:r>
      <w:r w:rsidR="00AA4AC7">
        <w:rPr>
          <w:rFonts w:ascii="Arial" w:hAnsi="Arial" w:cs="Arial"/>
        </w:rPr>
        <w:t>(</w:t>
      </w:r>
      <w:r w:rsidRPr="002E36D6">
        <w:rPr>
          <w:rFonts w:ascii="Arial" w:hAnsi="Arial" w:cs="Arial"/>
        </w:rPr>
        <w:t>22/23</w:t>
      </w:r>
      <w:r w:rsidR="00AA4AC7">
        <w:rPr>
          <w:rFonts w:ascii="Arial" w:hAnsi="Arial" w:cs="Arial"/>
        </w:rPr>
        <w:t>)</w:t>
      </w:r>
      <w:r w:rsidRPr="002E36D6">
        <w:rPr>
          <w:rFonts w:ascii="Arial" w:hAnsi="Arial" w:cs="Arial"/>
        </w:rPr>
        <w:t xml:space="preserve">, fundraising goal has been increased to $10M. It will be a stretch goal for the size of current Advancement team. AVP’s of Advancement are working together to establish better portfolios for the DoD’s to </w:t>
      </w:r>
      <w:r w:rsidR="00AA4AC7">
        <w:rPr>
          <w:rFonts w:ascii="Arial" w:hAnsi="Arial" w:cs="Arial"/>
        </w:rPr>
        <w:t xml:space="preserve">help </w:t>
      </w:r>
      <w:r w:rsidRPr="002E36D6">
        <w:rPr>
          <w:rFonts w:ascii="Arial" w:hAnsi="Arial" w:cs="Arial"/>
        </w:rPr>
        <w:t>make that goal possible.</w:t>
      </w:r>
    </w:p>
    <w:p w:rsidR="00020596" w:rsidRPr="002E36D6" w:rsidRDefault="00020596" w:rsidP="00020596">
      <w:pPr>
        <w:pStyle w:val="ListParagraph"/>
        <w:numPr>
          <w:ilvl w:val="0"/>
          <w:numId w:val="38"/>
        </w:numPr>
        <w:rPr>
          <w:rFonts w:ascii="Arial" w:hAnsi="Arial" w:cs="Arial"/>
          <w:szCs w:val="26"/>
        </w:rPr>
      </w:pPr>
      <w:r w:rsidRPr="002E36D6">
        <w:rPr>
          <w:rFonts w:ascii="Arial" w:hAnsi="Arial" w:cs="Arial"/>
        </w:rPr>
        <w:t xml:space="preserve">Donor count goals will remain at 2,500. Due to Giving Day being expanded and having more donors, additional campus departments and clubs participating; Grad Packs donations for Lifetime Alumni membership; and this year Parent &amp; Family Association donations (during move in weekend) are helping to increase # of donors closer to goal.  </w:t>
      </w:r>
    </w:p>
    <w:p w:rsidR="00020596" w:rsidRPr="002E36D6" w:rsidRDefault="002E36D6" w:rsidP="00AA4AC7">
      <w:pPr>
        <w:pStyle w:val="ListParagraph"/>
        <w:numPr>
          <w:ilvl w:val="1"/>
          <w:numId w:val="38"/>
        </w:numPr>
        <w:rPr>
          <w:rFonts w:ascii="Arial" w:hAnsi="Arial" w:cs="Arial"/>
        </w:rPr>
      </w:pPr>
      <w:r w:rsidRPr="002E36D6">
        <w:rPr>
          <w:rFonts w:ascii="Arial" w:hAnsi="Arial" w:cs="Arial"/>
        </w:rPr>
        <w:t>Launch of Parent &amp; Family Association: 238 parents signed up/donated (exceeded goal of 200 for first year of this program) – data is being captured to bring parents back to campus and build donor pipeline.</w:t>
      </w:r>
    </w:p>
    <w:p w:rsidR="00020596" w:rsidRPr="002E36D6" w:rsidRDefault="00020596" w:rsidP="00020596">
      <w:pPr>
        <w:pStyle w:val="ListParagraph"/>
        <w:numPr>
          <w:ilvl w:val="0"/>
          <w:numId w:val="38"/>
        </w:numPr>
        <w:rPr>
          <w:rFonts w:ascii="Arial" w:hAnsi="Arial" w:cs="Arial"/>
          <w:szCs w:val="26"/>
        </w:rPr>
      </w:pPr>
      <w:r w:rsidRPr="002E36D6">
        <w:rPr>
          <w:rFonts w:ascii="Arial" w:hAnsi="Arial" w:cs="Arial"/>
        </w:rPr>
        <w:t xml:space="preserve">Reviewed FY 21/22 &amp; Three Year Historical </w:t>
      </w:r>
      <w:bookmarkStart w:id="8" w:name="_Hlk112234896"/>
      <w:r w:rsidRPr="002E36D6">
        <w:rPr>
          <w:rFonts w:ascii="Arial" w:hAnsi="Arial" w:cs="Arial"/>
        </w:rPr>
        <w:t>Philanthropic Summary Report</w:t>
      </w:r>
      <w:bookmarkEnd w:id="8"/>
      <w:r w:rsidRPr="002E36D6">
        <w:rPr>
          <w:rFonts w:ascii="Arial" w:hAnsi="Arial" w:cs="Arial"/>
        </w:rPr>
        <w:t xml:space="preserve">, noting the following fundraising numbers: </w:t>
      </w:r>
    </w:p>
    <w:p w:rsidR="00020596" w:rsidRPr="00AA4AC7" w:rsidRDefault="00020596" w:rsidP="00AA4AC7">
      <w:pPr>
        <w:pStyle w:val="ListParagraph"/>
        <w:numPr>
          <w:ilvl w:val="1"/>
          <w:numId w:val="38"/>
        </w:numPr>
        <w:rPr>
          <w:rFonts w:ascii="Arial" w:hAnsi="Arial" w:cs="Arial"/>
        </w:rPr>
      </w:pPr>
      <w:r w:rsidRPr="002E36D6">
        <w:rPr>
          <w:rFonts w:ascii="Arial" w:hAnsi="Arial" w:cs="Arial"/>
        </w:rPr>
        <w:t>21/22 = $10.0M</w:t>
      </w:r>
    </w:p>
    <w:p w:rsidR="00020596" w:rsidRPr="00AA4AC7" w:rsidRDefault="00020596" w:rsidP="00AA4AC7">
      <w:pPr>
        <w:pStyle w:val="ListParagraph"/>
        <w:numPr>
          <w:ilvl w:val="1"/>
          <w:numId w:val="38"/>
        </w:numPr>
        <w:rPr>
          <w:rFonts w:ascii="Arial" w:hAnsi="Arial" w:cs="Arial"/>
        </w:rPr>
      </w:pPr>
      <w:r w:rsidRPr="002E36D6">
        <w:rPr>
          <w:rFonts w:ascii="Arial" w:hAnsi="Arial" w:cs="Arial"/>
        </w:rPr>
        <w:t>20/21 = $9.6M</w:t>
      </w:r>
    </w:p>
    <w:p w:rsidR="00020596" w:rsidRPr="00AA4AC7" w:rsidRDefault="00020596" w:rsidP="00AA4AC7">
      <w:pPr>
        <w:pStyle w:val="ListParagraph"/>
        <w:numPr>
          <w:ilvl w:val="1"/>
          <w:numId w:val="38"/>
        </w:numPr>
        <w:rPr>
          <w:rFonts w:ascii="Arial" w:hAnsi="Arial" w:cs="Arial"/>
        </w:rPr>
      </w:pPr>
      <w:r w:rsidRPr="002E36D6">
        <w:rPr>
          <w:rFonts w:ascii="Arial" w:hAnsi="Arial" w:cs="Arial"/>
        </w:rPr>
        <w:t>19/20 = $7.5M</w:t>
      </w:r>
    </w:p>
    <w:p w:rsidR="00020596" w:rsidRPr="002E36D6" w:rsidRDefault="00020596" w:rsidP="00020596">
      <w:pPr>
        <w:pStyle w:val="ListParagraph"/>
        <w:numPr>
          <w:ilvl w:val="0"/>
          <w:numId w:val="38"/>
        </w:numPr>
        <w:rPr>
          <w:rFonts w:ascii="Arial" w:hAnsi="Arial" w:cs="Arial"/>
          <w:szCs w:val="26"/>
        </w:rPr>
      </w:pPr>
      <w:r w:rsidRPr="002E36D6">
        <w:rPr>
          <w:rFonts w:ascii="Arial" w:hAnsi="Arial" w:cs="Arial"/>
        </w:rPr>
        <w:t>Campus is coming alive again and there is a sense of community being reestablished again. S</w:t>
      </w:r>
      <w:r w:rsidR="005902BE" w:rsidRPr="002E36D6">
        <w:rPr>
          <w:rFonts w:ascii="Arial" w:hAnsi="Arial" w:cs="Arial"/>
        </w:rPr>
        <w:t xml:space="preserve">tudents </w:t>
      </w:r>
      <w:r w:rsidRPr="002E36D6">
        <w:rPr>
          <w:rFonts w:ascii="Arial" w:hAnsi="Arial" w:cs="Arial"/>
        </w:rPr>
        <w:t xml:space="preserve">are back </w:t>
      </w:r>
      <w:r w:rsidR="005902BE" w:rsidRPr="002E36D6">
        <w:rPr>
          <w:rFonts w:ascii="Arial" w:hAnsi="Arial" w:cs="Arial"/>
        </w:rPr>
        <w:t xml:space="preserve">on campus and </w:t>
      </w:r>
      <w:r w:rsidRPr="002E36D6">
        <w:rPr>
          <w:rFonts w:ascii="Arial" w:hAnsi="Arial" w:cs="Arial"/>
        </w:rPr>
        <w:t xml:space="preserve">there have been many </w:t>
      </w:r>
      <w:r w:rsidR="005902BE" w:rsidRPr="002E36D6">
        <w:rPr>
          <w:rFonts w:ascii="Arial" w:hAnsi="Arial" w:cs="Arial"/>
        </w:rPr>
        <w:t>activities happening</w:t>
      </w:r>
      <w:r w:rsidRPr="002E36D6">
        <w:rPr>
          <w:rFonts w:ascii="Arial" w:hAnsi="Arial" w:cs="Arial"/>
        </w:rPr>
        <w:t xml:space="preserve"> to engage</w:t>
      </w:r>
      <w:r w:rsidR="005902BE" w:rsidRPr="002E36D6">
        <w:rPr>
          <w:rFonts w:ascii="Arial" w:hAnsi="Arial" w:cs="Arial"/>
        </w:rPr>
        <w:t xml:space="preserve"> students. </w:t>
      </w:r>
      <w:r w:rsidR="00C775E7" w:rsidRPr="002E36D6">
        <w:rPr>
          <w:rFonts w:ascii="Arial" w:hAnsi="Arial" w:cs="Arial"/>
        </w:rPr>
        <w:t xml:space="preserve">Athletics </w:t>
      </w:r>
      <w:r w:rsidRPr="002E36D6">
        <w:rPr>
          <w:rFonts w:ascii="Arial" w:hAnsi="Arial" w:cs="Arial"/>
        </w:rPr>
        <w:t xml:space="preserve">are able to </w:t>
      </w:r>
      <w:r w:rsidR="00C775E7" w:rsidRPr="002E36D6">
        <w:rPr>
          <w:rFonts w:ascii="Arial" w:hAnsi="Arial" w:cs="Arial"/>
        </w:rPr>
        <w:t>have full stands again</w:t>
      </w:r>
      <w:r w:rsidRPr="002E36D6">
        <w:rPr>
          <w:rFonts w:ascii="Arial" w:hAnsi="Arial" w:cs="Arial"/>
        </w:rPr>
        <w:t xml:space="preserve"> to have their supporters cheer them on.</w:t>
      </w:r>
      <w:r w:rsidR="00C775E7" w:rsidRPr="002E36D6">
        <w:rPr>
          <w:rFonts w:ascii="Arial" w:hAnsi="Arial" w:cs="Arial"/>
        </w:rPr>
        <w:t xml:space="preserve">  </w:t>
      </w:r>
    </w:p>
    <w:p w:rsidR="00020596" w:rsidRPr="002E36D6" w:rsidRDefault="00020596" w:rsidP="00020596">
      <w:pPr>
        <w:pStyle w:val="ListParagraph"/>
        <w:numPr>
          <w:ilvl w:val="0"/>
          <w:numId w:val="38"/>
        </w:numPr>
        <w:rPr>
          <w:rFonts w:ascii="Arial" w:hAnsi="Arial" w:cs="Arial"/>
          <w:szCs w:val="26"/>
        </w:rPr>
      </w:pPr>
      <w:r w:rsidRPr="002E36D6">
        <w:rPr>
          <w:rFonts w:ascii="Arial" w:hAnsi="Arial" w:cs="Arial"/>
        </w:rPr>
        <w:t>There has been a stream of several</w:t>
      </w:r>
      <w:r w:rsidR="005902BE" w:rsidRPr="002E36D6">
        <w:rPr>
          <w:rFonts w:ascii="Arial" w:hAnsi="Arial" w:cs="Arial"/>
        </w:rPr>
        <w:t xml:space="preserve"> events since the start of the semester </w:t>
      </w:r>
      <w:r w:rsidR="00C775E7" w:rsidRPr="002E36D6">
        <w:rPr>
          <w:rFonts w:ascii="Arial" w:hAnsi="Arial" w:cs="Arial"/>
        </w:rPr>
        <w:t>bringing</w:t>
      </w:r>
      <w:r w:rsidR="00C775E7" w:rsidRPr="002E36D6">
        <w:rPr>
          <w:rFonts w:ascii="Arial" w:hAnsi="Arial" w:cs="Arial"/>
          <w:szCs w:val="26"/>
        </w:rPr>
        <w:t xml:space="preserve"> in community members again to campus.</w:t>
      </w:r>
    </w:p>
    <w:p w:rsidR="00C775E7" w:rsidRPr="00AA4AC7" w:rsidRDefault="00C775E7" w:rsidP="00AA4AC7">
      <w:pPr>
        <w:pStyle w:val="ListParagraph"/>
        <w:numPr>
          <w:ilvl w:val="1"/>
          <w:numId w:val="38"/>
        </w:numPr>
        <w:rPr>
          <w:rFonts w:ascii="Arial" w:hAnsi="Arial" w:cs="Arial"/>
        </w:rPr>
      </w:pPr>
      <w:r w:rsidRPr="00AA4AC7">
        <w:rPr>
          <w:rFonts w:ascii="Arial" w:hAnsi="Arial" w:cs="Arial"/>
        </w:rPr>
        <w:t>Green Music Center alumni events</w:t>
      </w:r>
    </w:p>
    <w:p w:rsidR="00C775E7" w:rsidRPr="00AA4AC7" w:rsidRDefault="00C775E7" w:rsidP="00AA4AC7">
      <w:pPr>
        <w:pStyle w:val="ListParagraph"/>
        <w:numPr>
          <w:ilvl w:val="1"/>
          <w:numId w:val="38"/>
        </w:numPr>
        <w:rPr>
          <w:rFonts w:ascii="Arial" w:hAnsi="Arial" w:cs="Arial"/>
        </w:rPr>
      </w:pPr>
      <w:r w:rsidRPr="00AA4AC7">
        <w:rPr>
          <w:rFonts w:ascii="Arial" w:hAnsi="Arial" w:cs="Arial"/>
        </w:rPr>
        <w:t>Party for the Green</w:t>
      </w:r>
    </w:p>
    <w:p w:rsidR="00C775E7" w:rsidRPr="00AA4AC7" w:rsidRDefault="00C775E7" w:rsidP="00AA4AC7">
      <w:pPr>
        <w:pStyle w:val="ListParagraph"/>
        <w:numPr>
          <w:ilvl w:val="1"/>
          <w:numId w:val="38"/>
        </w:numPr>
        <w:rPr>
          <w:rFonts w:ascii="Arial" w:hAnsi="Arial" w:cs="Arial"/>
        </w:rPr>
      </w:pPr>
      <w:r w:rsidRPr="00AA4AC7">
        <w:rPr>
          <w:rFonts w:ascii="Arial" w:hAnsi="Arial" w:cs="Arial"/>
        </w:rPr>
        <w:t>Orsi Winery Event</w:t>
      </w:r>
    </w:p>
    <w:p w:rsidR="00C775E7" w:rsidRPr="00AA4AC7" w:rsidRDefault="00C775E7" w:rsidP="00AA4AC7">
      <w:pPr>
        <w:pStyle w:val="ListParagraph"/>
        <w:numPr>
          <w:ilvl w:val="1"/>
          <w:numId w:val="38"/>
        </w:numPr>
        <w:rPr>
          <w:rFonts w:ascii="Arial" w:hAnsi="Arial" w:cs="Arial"/>
        </w:rPr>
      </w:pPr>
      <w:r w:rsidRPr="00AA4AC7">
        <w:rPr>
          <w:rFonts w:ascii="Arial" w:hAnsi="Arial" w:cs="Arial"/>
        </w:rPr>
        <w:t>Johnson Scholarship foundation visited campus</w:t>
      </w:r>
    </w:p>
    <w:p w:rsidR="0061031A" w:rsidRPr="002E36D6" w:rsidRDefault="0061031A" w:rsidP="0061031A">
      <w:pPr>
        <w:pStyle w:val="ListParagraph"/>
        <w:ind w:left="1080"/>
        <w:rPr>
          <w:rFonts w:ascii="Arial" w:hAnsi="Arial" w:cs="Arial"/>
        </w:rPr>
      </w:pPr>
    </w:p>
    <w:p w:rsidR="0061031A" w:rsidRPr="002E36D6" w:rsidRDefault="0061031A" w:rsidP="0061031A">
      <w:pPr>
        <w:rPr>
          <w:rFonts w:ascii="Arial" w:hAnsi="Arial" w:cs="Arial"/>
        </w:rPr>
      </w:pPr>
      <w:r w:rsidRPr="002E36D6">
        <w:rPr>
          <w:rFonts w:ascii="Arial" w:hAnsi="Arial" w:cs="Arial"/>
        </w:rPr>
        <w:tab/>
      </w:r>
      <w:r w:rsidRPr="002E36D6">
        <w:rPr>
          <w:rFonts w:ascii="Arial" w:hAnsi="Arial" w:cs="Arial"/>
        </w:rPr>
        <w:tab/>
      </w:r>
      <w:r w:rsidR="002E36D6" w:rsidRPr="002E36D6">
        <w:rPr>
          <w:rFonts w:ascii="Arial" w:hAnsi="Arial" w:cs="Arial"/>
        </w:rPr>
        <w:t>Perez a</w:t>
      </w:r>
      <w:r w:rsidRPr="002E36D6">
        <w:rPr>
          <w:rFonts w:ascii="Arial" w:hAnsi="Arial" w:cs="Arial"/>
        </w:rPr>
        <w:t>nswered questions from Board.</w:t>
      </w:r>
    </w:p>
    <w:p w:rsidR="009C27D7" w:rsidRPr="002E36D6" w:rsidRDefault="009C27D7" w:rsidP="002A4283">
      <w:pPr>
        <w:rPr>
          <w:rFonts w:ascii="Arial" w:hAnsi="Arial" w:cs="Arial"/>
          <w:szCs w:val="26"/>
        </w:rPr>
      </w:pPr>
    </w:p>
    <w:p w:rsidR="002E36D6" w:rsidRPr="002A4283" w:rsidRDefault="002E36D6" w:rsidP="002A4283">
      <w:pPr>
        <w:rPr>
          <w:rFonts w:ascii="Arial" w:hAnsi="Arial" w:cs="Arial"/>
          <w:szCs w:val="26"/>
        </w:rPr>
      </w:pPr>
    </w:p>
    <w:p w:rsidR="009A58C0" w:rsidRPr="002E36D6" w:rsidRDefault="00D61CFD" w:rsidP="00C63DEE">
      <w:pPr>
        <w:pStyle w:val="Heading1"/>
      </w:pPr>
      <w:r w:rsidRPr="002E36D6">
        <w:t xml:space="preserve">New Business </w:t>
      </w:r>
      <w:r w:rsidR="002F7796" w:rsidRPr="002E36D6">
        <w:t>/ Announcements</w:t>
      </w:r>
      <w:r w:rsidR="00A45B16" w:rsidRPr="002E36D6">
        <w:t xml:space="preserve"> / Adjournment</w:t>
      </w:r>
    </w:p>
    <w:p w:rsidR="0061031A" w:rsidRDefault="0061031A" w:rsidP="0061031A">
      <w:pPr>
        <w:pStyle w:val="ListParagraph"/>
        <w:ind w:left="1080"/>
        <w:rPr>
          <w:rFonts w:ascii="Arial" w:hAnsi="Arial" w:cs="Arial"/>
          <w:szCs w:val="26"/>
        </w:rPr>
      </w:pPr>
    </w:p>
    <w:p w:rsidR="0061031A" w:rsidRDefault="00584F2D" w:rsidP="0061031A">
      <w:pPr>
        <w:pStyle w:val="ListParagraph"/>
        <w:ind w:left="1080"/>
        <w:rPr>
          <w:rFonts w:ascii="Arial" w:hAnsi="Arial" w:cs="Arial"/>
          <w:szCs w:val="26"/>
        </w:rPr>
      </w:pPr>
      <w:r w:rsidRPr="002E36D6">
        <w:rPr>
          <w:rFonts w:ascii="Arial" w:hAnsi="Arial" w:cs="Arial"/>
          <w:szCs w:val="26"/>
        </w:rPr>
        <w:t xml:space="preserve">Felte reminded </w:t>
      </w:r>
      <w:r w:rsidR="002E36D6" w:rsidRPr="002E36D6">
        <w:rPr>
          <w:rFonts w:ascii="Arial" w:hAnsi="Arial" w:cs="Arial"/>
          <w:szCs w:val="26"/>
        </w:rPr>
        <w:t xml:space="preserve">Board </w:t>
      </w:r>
      <w:r w:rsidRPr="002E36D6">
        <w:rPr>
          <w:rFonts w:ascii="Arial" w:hAnsi="Arial" w:cs="Arial"/>
          <w:szCs w:val="26"/>
        </w:rPr>
        <w:t>of December</w:t>
      </w:r>
      <w:r w:rsidR="002E36D6" w:rsidRPr="002E36D6">
        <w:rPr>
          <w:rFonts w:ascii="Arial" w:hAnsi="Arial" w:cs="Arial"/>
          <w:szCs w:val="26"/>
        </w:rPr>
        <w:t xml:space="preserve"> 2</w:t>
      </w:r>
      <w:r w:rsidR="002E36D6" w:rsidRPr="002E36D6">
        <w:rPr>
          <w:rFonts w:ascii="Arial" w:hAnsi="Arial" w:cs="Arial"/>
          <w:szCs w:val="26"/>
          <w:vertAlign w:val="superscript"/>
        </w:rPr>
        <w:t>nd</w:t>
      </w:r>
      <w:r w:rsidR="002E36D6" w:rsidRPr="002E36D6">
        <w:rPr>
          <w:rFonts w:ascii="Arial" w:hAnsi="Arial" w:cs="Arial"/>
          <w:szCs w:val="26"/>
        </w:rPr>
        <w:t xml:space="preserve"> Board</w:t>
      </w:r>
      <w:r w:rsidRPr="002E36D6">
        <w:rPr>
          <w:rFonts w:ascii="Arial" w:hAnsi="Arial" w:cs="Arial"/>
          <w:szCs w:val="26"/>
        </w:rPr>
        <w:t xml:space="preserve"> meeting and </w:t>
      </w:r>
      <w:r w:rsidR="002E36D6" w:rsidRPr="002E36D6">
        <w:rPr>
          <w:rFonts w:ascii="Arial" w:hAnsi="Arial" w:cs="Arial"/>
          <w:szCs w:val="26"/>
        </w:rPr>
        <w:t>adjourned</w:t>
      </w:r>
      <w:r w:rsidRPr="002E36D6">
        <w:rPr>
          <w:rFonts w:ascii="Arial" w:hAnsi="Arial" w:cs="Arial"/>
          <w:szCs w:val="26"/>
        </w:rPr>
        <w:t xml:space="preserve"> meeting at 4:11pm. </w:t>
      </w:r>
    </w:p>
    <w:p w:rsidR="008C208D" w:rsidRDefault="008C208D" w:rsidP="0061031A">
      <w:pPr>
        <w:pStyle w:val="ListParagraph"/>
        <w:ind w:left="1080"/>
        <w:rPr>
          <w:rFonts w:ascii="Arial" w:hAnsi="Arial" w:cs="Arial"/>
          <w:szCs w:val="26"/>
        </w:rPr>
      </w:pPr>
    </w:p>
    <w:p w:rsidR="008C208D" w:rsidRDefault="008C208D" w:rsidP="0061031A">
      <w:pPr>
        <w:pStyle w:val="ListParagraph"/>
        <w:ind w:left="1080"/>
        <w:rPr>
          <w:rFonts w:ascii="Arial" w:hAnsi="Arial" w:cs="Arial"/>
          <w:szCs w:val="26"/>
        </w:rPr>
      </w:pPr>
    </w:p>
    <w:p w:rsidR="008C208D" w:rsidRDefault="008C208D" w:rsidP="0061031A">
      <w:pPr>
        <w:pStyle w:val="ListParagraph"/>
        <w:ind w:left="1080"/>
        <w:rPr>
          <w:rFonts w:ascii="Arial" w:hAnsi="Arial" w:cs="Arial"/>
          <w:szCs w:val="26"/>
        </w:rPr>
      </w:pPr>
    </w:p>
    <w:p w:rsidR="008C208D" w:rsidRDefault="007637BE" w:rsidP="008C208D">
      <w:pPr>
        <w:pStyle w:val="ListParagraph"/>
        <w:ind w:left="1800"/>
        <w:rPr>
          <w:rFonts w:ascii="Arial" w:hAnsi="Arial" w:cs="Arial"/>
          <w:szCs w:val="26"/>
        </w:rPr>
      </w:pPr>
      <w:r>
        <w:rPr>
          <w:rFonts w:ascii="Arial" w:hAnsi="Arial" w:cs="Arial"/>
          <w:noProof/>
          <w:szCs w:val="26"/>
        </w:rPr>
        <mc:AlternateContent>
          <mc:Choice Requires="wps">
            <w:drawing>
              <wp:anchor distT="0" distB="0" distL="114300" distR="114300" simplePos="0" relativeHeight="251660288" behindDoc="0" locked="0" layoutInCell="1" allowOverlap="1">
                <wp:simplePos x="0" y="0"/>
                <wp:positionH relativeFrom="column">
                  <wp:posOffset>3185770</wp:posOffset>
                </wp:positionH>
                <wp:positionV relativeFrom="paragraph">
                  <wp:posOffset>89713</wp:posOffset>
                </wp:positionV>
                <wp:extent cx="2604211" cy="241300"/>
                <wp:effectExtent l="0" t="0" r="24765" b="25400"/>
                <wp:wrapNone/>
                <wp:docPr id="3" name="Text Box 3"/>
                <wp:cNvGraphicFramePr/>
                <a:graphic xmlns:a="http://schemas.openxmlformats.org/drawingml/2006/main">
                  <a:graphicData uri="http://schemas.microsoft.com/office/word/2010/wordprocessingShape">
                    <wps:wsp>
                      <wps:cNvSpPr txBox="1"/>
                      <wps:spPr>
                        <a:xfrm>
                          <a:off x="0" y="0"/>
                          <a:ext cx="2604211" cy="241300"/>
                        </a:xfrm>
                        <a:prstGeom prst="rect">
                          <a:avLst/>
                        </a:prstGeom>
                        <a:solidFill>
                          <a:schemeClr val="tx1"/>
                        </a:solidFill>
                        <a:ln w="6350">
                          <a:solidFill>
                            <a:prstClr val="black"/>
                          </a:solidFill>
                        </a:ln>
                      </wps:spPr>
                      <wps:txbx>
                        <w:txbxContent>
                          <w:p w:rsidR="007637BE" w:rsidRPr="007637BE" w:rsidRDefault="007637BE">
                            <w:pPr>
                              <w:rPr>
                                <w:sz w:val="22"/>
                              </w:rPr>
                            </w:pPr>
                            <w:r w:rsidRPr="007637BE">
                              <w:rPr>
                                <w:sz w:val="22"/>
                              </w:rP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0.85pt;margin-top:7.05pt;width:205.05pt;height: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" fillcolor="black [3213]" strokeweight=".5pt">
                <v:textbox>
                  <w:txbxContent>
                    <w:p w:rsidR="007637BE" w:rsidRPr="007637BE" w:rsidRDefault="007637BE">
                      <w:pPr>
                        <w:rPr>
                          <w:sz w:val="22"/>
                        </w:rPr>
                      </w:pPr>
                      <w:r w:rsidRPr="007637BE">
                        <w:rPr>
                          <w:sz w:val="22"/>
                        </w:rPr>
                        <w:t>Kyle Bishop-Gabriel – Redacted Signature</w:t>
                      </w:r>
                    </w:p>
                  </w:txbxContent>
                </v:textbox>
              </v:shape>
            </w:pict>
          </mc:Fallback>
        </mc:AlternateContent>
      </w:r>
      <w:r>
        <w:rPr>
          <w:rFonts w:ascii="Arial" w:hAnsi="Arial" w:cs="Arial"/>
          <w:noProof/>
          <w:szCs w:val="26"/>
        </w:rPr>
        <mc:AlternateContent>
          <mc:Choice Requires="wps">
            <w:drawing>
              <wp:anchor distT="0" distB="0" distL="114300" distR="114300" simplePos="0" relativeHeight="251659264" behindDoc="0" locked="0" layoutInCell="1" allowOverlap="1">
                <wp:simplePos x="0" y="0"/>
                <wp:positionH relativeFrom="column">
                  <wp:posOffset>647040</wp:posOffset>
                </wp:positionH>
                <wp:positionV relativeFrom="paragraph">
                  <wp:posOffset>67691</wp:posOffset>
                </wp:positionV>
                <wp:extent cx="2296972" cy="277978"/>
                <wp:effectExtent l="0" t="0" r="27305" b="27305"/>
                <wp:wrapNone/>
                <wp:docPr id="2" name="Text Box 2"/>
                <wp:cNvGraphicFramePr/>
                <a:graphic xmlns:a="http://schemas.openxmlformats.org/drawingml/2006/main">
                  <a:graphicData uri="http://schemas.microsoft.com/office/word/2010/wordprocessingShape">
                    <wps:wsp>
                      <wps:cNvSpPr txBox="1"/>
                      <wps:spPr>
                        <a:xfrm>
                          <a:off x="0" y="0"/>
                          <a:ext cx="2296972" cy="277978"/>
                        </a:xfrm>
                        <a:prstGeom prst="rect">
                          <a:avLst/>
                        </a:prstGeom>
                        <a:solidFill>
                          <a:schemeClr val="tx1"/>
                        </a:solidFill>
                        <a:ln w="6350">
                          <a:solidFill>
                            <a:prstClr val="black"/>
                          </a:solidFill>
                        </a:ln>
                      </wps:spPr>
                      <wps:txbx>
                        <w:txbxContent>
                          <w:p w:rsidR="007637BE" w:rsidRDefault="007637BE">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50.95pt;margin-top:5.35pt;width:180.85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" fillcolor="black [3213]" strokeweight=".5pt">
                <v:textbox>
                  <w:txbxContent>
                    <w:p w:rsidR="007637BE" w:rsidRDefault="007637BE">
                      <w:r>
                        <w:t>Ian Hannah – Redacted Signature</w:t>
                      </w:r>
                    </w:p>
                  </w:txbxContent>
                </v:textbox>
              </v:shape>
            </w:pict>
          </mc:Fallback>
        </mc:AlternateContent>
      </w:r>
    </w:p>
    <w:p w:rsidR="008C208D" w:rsidRPr="003F18AA" w:rsidRDefault="008C208D" w:rsidP="008C208D">
      <w:pPr>
        <w:pStyle w:val="ListParagraph"/>
        <w:ind w:left="1080"/>
        <w:rPr>
          <w:rFonts w:ascii="Arial" w:hAnsi="Arial" w:cs="Arial"/>
          <w:szCs w:val="26"/>
        </w:rPr>
      </w:pPr>
      <w:r w:rsidRPr="003F18AA">
        <w:rPr>
          <w:rFonts w:ascii="Arial" w:hAnsi="Arial" w:cs="Arial"/>
        </w:rPr>
        <w:t>________________________</w:t>
      </w:r>
      <w:r w:rsidRPr="003F18AA">
        <w:rPr>
          <w:rFonts w:ascii="Arial" w:hAnsi="Arial" w:cs="Arial"/>
        </w:rPr>
        <w:tab/>
      </w:r>
      <w:r w:rsidRPr="003F18AA">
        <w:rPr>
          <w:rFonts w:ascii="Arial" w:hAnsi="Arial" w:cs="Arial"/>
        </w:rPr>
        <w:tab/>
        <w:t>___________________________</w:t>
      </w:r>
      <w:bookmarkStart w:id="9" w:name="_GoBack"/>
      <w:bookmarkEnd w:id="9"/>
    </w:p>
    <w:p w:rsidR="008C208D" w:rsidRPr="003F18AA" w:rsidRDefault="008C208D" w:rsidP="008C208D">
      <w:pPr>
        <w:pStyle w:val="ListParagraph"/>
        <w:ind w:left="1080"/>
        <w:rPr>
          <w:rFonts w:ascii="Arial" w:hAnsi="Arial" w:cs="Arial"/>
          <w:i/>
        </w:rPr>
      </w:pPr>
      <w:r w:rsidRPr="003F18AA">
        <w:rPr>
          <w:rFonts w:ascii="Arial" w:hAnsi="Arial" w:cs="Arial"/>
          <w:i/>
        </w:rPr>
        <w:t xml:space="preserve">Minutes Approved by:     </w:t>
      </w:r>
      <w:r w:rsidRPr="003F18AA">
        <w:rPr>
          <w:rFonts w:ascii="Arial" w:hAnsi="Arial" w:cs="Arial"/>
          <w:i/>
        </w:rPr>
        <w:tab/>
      </w:r>
      <w:r w:rsidRPr="003F18AA">
        <w:rPr>
          <w:rFonts w:ascii="Arial" w:hAnsi="Arial" w:cs="Arial"/>
          <w:i/>
        </w:rPr>
        <w:tab/>
        <w:t>Minutes Prepared by:</w:t>
      </w:r>
    </w:p>
    <w:p w:rsidR="008C208D" w:rsidRPr="003F18AA" w:rsidRDefault="008C208D" w:rsidP="008C208D">
      <w:pPr>
        <w:pStyle w:val="ListParagraph"/>
        <w:ind w:left="1080"/>
        <w:rPr>
          <w:rFonts w:ascii="Arial" w:hAnsi="Arial" w:cs="Arial"/>
        </w:rPr>
      </w:pPr>
      <w:r w:rsidRPr="003F18AA">
        <w:rPr>
          <w:rFonts w:ascii="Arial" w:hAnsi="Arial" w:cs="Arial"/>
        </w:rPr>
        <w:t xml:space="preserve">Ian Hannah           </w:t>
      </w:r>
      <w:r w:rsidRPr="003F18AA">
        <w:rPr>
          <w:rFonts w:ascii="Arial" w:hAnsi="Arial" w:cs="Arial"/>
        </w:rPr>
        <w:tab/>
      </w:r>
      <w:r w:rsidRPr="003F18AA">
        <w:rPr>
          <w:rFonts w:ascii="Arial" w:hAnsi="Arial" w:cs="Arial"/>
        </w:rPr>
        <w:tab/>
      </w:r>
      <w:r w:rsidRPr="003F18AA">
        <w:rPr>
          <w:rFonts w:ascii="Arial" w:hAnsi="Arial" w:cs="Arial"/>
        </w:rPr>
        <w:tab/>
        <w:t>Kyle Bishop-Gabriel</w:t>
      </w:r>
    </w:p>
    <w:p w:rsidR="008C208D" w:rsidRPr="003F18AA" w:rsidRDefault="008C208D" w:rsidP="008C208D">
      <w:pPr>
        <w:pStyle w:val="ListParagraph"/>
        <w:ind w:left="1080"/>
        <w:rPr>
          <w:rFonts w:ascii="Arial" w:hAnsi="Arial" w:cs="Arial"/>
          <w:i/>
        </w:rPr>
      </w:pPr>
      <w:r w:rsidRPr="003F18AA">
        <w:rPr>
          <w:rFonts w:ascii="Arial" w:hAnsi="Arial" w:cs="Arial"/>
          <w:i/>
        </w:rPr>
        <w:t>Chief Operating Officer &amp;</w:t>
      </w:r>
      <w:r w:rsidRPr="003F18AA">
        <w:rPr>
          <w:rFonts w:ascii="Arial" w:hAnsi="Arial" w:cs="Arial"/>
          <w:i/>
        </w:rPr>
        <w:tab/>
      </w:r>
      <w:r w:rsidRPr="003F18AA">
        <w:rPr>
          <w:rFonts w:ascii="Arial" w:hAnsi="Arial" w:cs="Arial"/>
          <w:i/>
        </w:rPr>
        <w:tab/>
        <w:t>Sr. Advancement/Foundation Analyst &amp; Asst.</w:t>
      </w:r>
    </w:p>
    <w:p w:rsidR="008C208D" w:rsidRDefault="008C208D" w:rsidP="008C208D">
      <w:pPr>
        <w:pStyle w:val="ListParagraph"/>
        <w:ind w:left="1080"/>
        <w:rPr>
          <w:rFonts w:ascii="Arial" w:hAnsi="Arial" w:cs="Arial"/>
        </w:rPr>
      </w:pPr>
      <w:r w:rsidRPr="003F18AA">
        <w:rPr>
          <w:rFonts w:ascii="Arial" w:hAnsi="Arial" w:cs="Arial"/>
          <w:i/>
        </w:rPr>
        <w:t>Secretary, SSUF</w:t>
      </w:r>
      <w:r w:rsidRPr="003F18AA">
        <w:rPr>
          <w:rFonts w:ascii="Arial" w:hAnsi="Arial" w:cs="Arial"/>
          <w:i/>
        </w:rPr>
        <w:tab/>
      </w:r>
      <w:r w:rsidRPr="003F18AA">
        <w:rPr>
          <w:rFonts w:ascii="Arial" w:hAnsi="Arial" w:cs="Arial"/>
          <w:i/>
        </w:rPr>
        <w:tab/>
      </w:r>
      <w:r w:rsidRPr="003F18AA">
        <w:rPr>
          <w:rFonts w:ascii="Arial" w:hAnsi="Arial" w:cs="Arial"/>
          <w:i/>
        </w:rPr>
        <w:tab/>
        <w:t>to the VP, SSU</w:t>
      </w:r>
    </w:p>
    <w:p w:rsidR="008C208D" w:rsidRPr="002E36D6" w:rsidRDefault="008C208D" w:rsidP="0061031A">
      <w:pPr>
        <w:pStyle w:val="ListParagraph"/>
        <w:ind w:left="1080"/>
        <w:rPr>
          <w:rFonts w:ascii="Arial" w:hAnsi="Arial" w:cs="Arial"/>
          <w:szCs w:val="26"/>
        </w:rPr>
      </w:pPr>
    </w:p>
    <w:p w:rsidR="0061031A" w:rsidRDefault="0061031A" w:rsidP="0061031A">
      <w:pPr>
        <w:rPr>
          <w:rFonts w:ascii="Arial" w:hAnsi="Arial" w:cs="Arial"/>
          <w:szCs w:val="26"/>
        </w:rPr>
      </w:pPr>
    </w:p>
    <w:p w:rsidR="008C208D" w:rsidRDefault="008C208D" w:rsidP="007544CC">
      <w:pPr>
        <w:rPr>
          <w:rFonts w:ascii="Arial" w:hAnsi="Arial" w:cs="Arial"/>
          <w:color w:val="FF0000"/>
          <w:szCs w:val="26"/>
        </w:rPr>
      </w:pPr>
    </w:p>
    <w:p w:rsidR="007544CC" w:rsidRPr="008C208D" w:rsidRDefault="007544CC" w:rsidP="007544CC">
      <w:pPr>
        <w:rPr>
          <w:rFonts w:ascii="Arial" w:hAnsi="Arial" w:cs="Arial"/>
          <w:color w:val="FF0000"/>
          <w:szCs w:val="26"/>
        </w:rPr>
      </w:pPr>
      <w:r w:rsidRPr="003F18AA">
        <w:rPr>
          <w:rFonts w:ascii="Arial" w:hAnsi="Arial" w:cs="Arial"/>
        </w:rPr>
        <w:lastRenderedPageBreak/>
        <w:t>Record of Attendance</w:t>
      </w:r>
    </w:p>
    <w:p w:rsidR="007544CC" w:rsidRPr="003F18AA" w:rsidRDefault="007544CC" w:rsidP="007544CC">
      <w:pPr>
        <w:ind w:right="180"/>
        <w:rPr>
          <w:rFonts w:ascii="Arial" w:hAnsi="Arial" w:cs="Arial"/>
        </w:rPr>
      </w:pPr>
      <w:r>
        <w:rPr>
          <w:rFonts w:ascii="Arial" w:hAnsi="Arial" w:cs="Arial"/>
        </w:rPr>
        <w:t>September 23</w:t>
      </w:r>
      <w:r w:rsidRPr="003F18AA">
        <w:rPr>
          <w:rFonts w:ascii="Arial" w:hAnsi="Arial" w:cs="Arial"/>
        </w:rPr>
        <w:t>, 202</w:t>
      </w:r>
      <w:r>
        <w:rPr>
          <w:rFonts w:ascii="Arial" w:hAnsi="Arial" w:cs="Arial"/>
        </w:rPr>
        <w:t>2</w:t>
      </w:r>
    </w:p>
    <w:p w:rsidR="007544CC" w:rsidRDefault="007544CC" w:rsidP="007544CC">
      <w:pPr>
        <w:rPr>
          <w:rFonts w:ascii="Arial" w:hAnsi="Arial" w:cs="Arial"/>
          <w:color w:val="FF0000"/>
          <w:szCs w:val="26"/>
        </w:rPr>
      </w:pPr>
    </w:p>
    <w:p w:rsidR="007544CC" w:rsidRDefault="007544CC" w:rsidP="007544CC">
      <w:pPr>
        <w:rPr>
          <w:rFonts w:ascii="Arial" w:hAnsi="Arial" w:cs="Arial"/>
          <w:color w:val="FF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715"/>
        <w:gridCol w:w="2250"/>
        <w:gridCol w:w="2340"/>
      </w:tblGrid>
      <w:tr w:rsidR="007544CC" w:rsidRPr="003F18AA" w:rsidTr="00C56077">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p>
        </w:tc>
        <w:tc>
          <w:tcPr>
            <w:tcW w:w="1715" w:type="dxa"/>
            <w:tcBorders>
              <w:top w:val="single" w:sz="4" w:space="0" w:color="auto"/>
              <w:left w:val="single" w:sz="4" w:space="0" w:color="auto"/>
              <w:bottom w:val="single" w:sz="4" w:space="0" w:color="auto"/>
              <w:right w:val="single" w:sz="4" w:space="0" w:color="auto"/>
            </w:tcBorders>
            <w:hideMark/>
          </w:tcPr>
          <w:p w:rsidR="007544CC" w:rsidRPr="003F18AA" w:rsidRDefault="007544CC" w:rsidP="00C56077">
            <w:pPr>
              <w:ind w:right="180"/>
              <w:jc w:val="center"/>
              <w:rPr>
                <w:rFonts w:ascii="Arial" w:hAnsi="Arial" w:cs="Arial"/>
                <w:i/>
              </w:rPr>
            </w:pPr>
            <w:r w:rsidRPr="003F18AA">
              <w:rPr>
                <w:rFonts w:ascii="Arial" w:hAnsi="Arial" w:cs="Arial"/>
                <w:i/>
              </w:rPr>
              <w:t>First</w:t>
            </w:r>
          </w:p>
        </w:tc>
        <w:tc>
          <w:tcPr>
            <w:tcW w:w="2250" w:type="dxa"/>
            <w:tcBorders>
              <w:top w:val="single" w:sz="4" w:space="0" w:color="auto"/>
              <w:left w:val="single" w:sz="4" w:space="0" w:color="auto"/>
              <w:bottom w:val="single" w:sz="4" w:space="0" w:color="auto"/>
              <w:right w:val="single" w:sz="4" w:space="0" w:color="auto"/>
            </w:tcBorders>
            <w:hideMark/>
          </w:tcPr>
          <w:p w:rsidR="007544CC" w:rsidRPr="003F18AA" w:rsidRDefault="007544CC" w:rsidP="00C56077">
            <w:pPr>
              <w:ind w:right="180"/>
              <w:jc w:val="center"/>
              <w:rPr>
                <w:rFonts w:ascii="Arial" w:hAnsi="Arial" w:cs="Arial"/>
                <w:i/>
              </w:rPr>
            </w:pPr>
            <w:r w:rsidRPr="003F18AA">
              <w:rPr>
                <w:rFonts w:ascii="Arial" w:hAnsi="Arial" w:cs="Arial"/>
                <w:i/>
              </w:rPr>
              <w:t>Last</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pStyle w:val="Heading2"/>
              <w:spacing w:before="0"/>
              <w:ind w:right="180"/>
              <w:jc w:val="center"/>
              <w:rPr>
                <w:rFonts w:ascii="Arial" w:hAnsi="Arial" w:cs="Arial"/>
                <w:i/>
                <w:color w:val="auto"/>
                <w:sz w:val="24"/>
                <w:szCs w:val="24"/>
              </w:rPr>
            </w:pPr>
            <w:r>
              <w:rPr>
                <w:rFonts w:ascii="Arial" w:hAnsi="Arial" w:cs="Arial"/>
                <w:i/>
                <w:color w:val="auto"/>
                <w:sz w:val="24"/>
                <w:szCs w:val="24"/>
              </w:rPr>
              <w:t>Attendance</w:t>
            </w:r>
          </w:p>
        </w:tc>
      </w:tr>
      <w:tr w:rsidR="007544CC" w:rsidRPr="003F18AA" w:rsidTr="00C56077">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CA3189" w:rsidRDefault="007544CC" w:rsidP="00C56077">
            <w:pPr>
              <w:ind w:right="180"/>
              <w:jc w:val="center"/>
              <w:rPr>
                <w:rFonts w:ascii="Arial" w:hAnsi="Arial" w:cs="Arial"/>
              </w:rPr>
            </w:pPr>
            <w:r>
              <w:rPr>
                <w:rFonts w:ascii="Arial" w:hAnsi="Arial" w:cs="Arial"/>
              </w:rPr>
              <w:t>Monir</w:t>
            </w:r>
          </w:p>
        </w:tc>
        <w:tc>
          <w:tcPr>
            <w:tcW w:w="2250" w:type="dxa"/>
            <w:tcBorders>
              <w:top w:val="single" w:sz="4" w:space="0" w:color="auto"/>
              <w:left w:val="single" w:sz="4" w:space="0" w:color="auto"/>
              <w:bottom w:val="single" w:sz="4" w:space="0" w:color="auto"/>
              <w:right w:val="single" w:sz="4" w:space="0" w:color="auto"/>
            </w:tcBorders>
          </w:tcPr>
          <w:p w:rsidR="007544CC" w:rsidRPr="00CA3189" w:rsidRDefault="007544CC" w:rsidP="00C56077">
            <w:pPr>
              <w:ind w:right="180"/>
              <w:jc w:val="center"/>
              <w:rPr>
                <w:rFonts w:ascii="Arial" w:hAnsi="Arial" w:cs="Arial"/>
              </w:rPr>
            </w:pPr>
            <w:r>
              <w:rPr>
                <w:rFonts w:ascii="Arial" w:hAnsi="Arial" w:cs="Arial"/>
              </w:rPr>
              <w:t>Ahmed</w:t>
            </w:r>
          </w:p>
        </w:tc>
        <w:tc>
          <w:tcPr>
            <w:tcW w:w="2340" w:type="dxa"/>
            <w:tcBorders>
              <w:top w:val="single" w:sz="4" w:space="0" w:color="auto"/>
              <w:left w:val="single" w:sz="4" w:space="0" w:color="auto"/>
              <w:bottom w:val="single" w:sz="4" w:space="0" w:color="auto"/>
              <w:right w:val="single" w:sz="4" w:space="0" w:color="auto"/>
            </w:tcBorders>
          </w:tcPr>
          <w:p w:rsidR="007544CC" w:rsidRPr="007544CC"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 xml:space="preserve">Terry </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Atkinson</w:t>
            </w:r>
          </w:p>
        </w:tc>
        <w:tc>
          <w:tcPr>
            <w:tcW w:w="2340" w:type="dxa"/>
            <w:tcBorders>
              <w:top w:val="single" w:sz="4" w:space="0" w:color="auto"/>
              <w:left w:val="single" w:sz="4" w:space="0" w:color="auto"/>
              <w:bottom w:val="single" w:sz="4" w:space="0" w:color="auto"/>
              <w:right w:val="single" w:sz="4" w:space="0" w:color="auto"/>
            </w:tcBorders>
          </w:tcPr>
          <w:p w:rsidR="007544CC" w:rsidRPr="00CA3189" w:rsidRDefault="007544CC" w:rsidP="00C56077">
            <w:pPr>
              <w:ind w:right="180"/>
              <w:jc w:val="center"/>
              <w:rPr>
                <w:rFonts w:ascii="Arial" w:hAnsi="Arial" w:cs="Arial"/>
                <w:i/>
              </w:rPr>
            </w:pPr>
            <w:r>
              <w:rPr>
                <w:rFonts w:ascii="Arial" w:hAnsi="Arial" w:cs="Arial"/>
                <w:i/>
              </w:rPr>
              <w:t>Absent</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Jean Bee</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Chan</w:t>
            </w:r>
          </w:p>
        </w:tc>
        <w:tc>
          <w:tcPr>
            <w:tcW w:w="2340" w:type="dxa"/>
            <w:tcBorders>
              <w:top w:val="single" w:sz="4" w:space="0" w:color="auto"/>
              <w:left w:val="single" w:sz="4" w:space="0" w:color="auto"/>
              <w:bottom w:val="single" w:sz="4" w:space="0" w:color="auto"/>
              <w:right w:val="single" w:sz="4" w:space="0" w:color="auto"/>
            </w:tcBorders>
          </w:tcPr>
          <w:p w:rsidR="007544CC" w:rsidRPr="00FB6B1D"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4</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Anita</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Christmas</w:t>
            </w:r>
          </w:p>
        </w:tc>
        <w:tc>
          <w:tcPr>
            <w:tcW w:w="2340" w:type="dxa"/>
            <w:tcBorders>
              <w:top w:val="single" w:sz="4" w:space="0" w:color="auto"/>
              <w:left w:val="single" w:sz="4" w:space="0" w:color="auto"/>
              <w:bottom w:val="single" w:sz="4" w:space="0" w:color="auto"/>
              <w:right w:val="single" w:sz="4" w:space="0" w:color="auto"/>
            </w:tcBorders>
          </w:tcPr>
          <w:p w:rsidR="007544CC" w:rsidRPr="00CA3189"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Default="00CC585B" w:rsidP="00C56077">
            <w:pPr>
              <w:ind w:right="180"/>
              <w:jc w:val="right"/>
              <w:rPr>
                <w:rFonts w:ascii="Arial" w:hAnsi="Arial" w:cs="Arial"/>
              </w:rPr>
            </w:pPr>
            <w:r>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Pr>
                <w:rFonts w:ascii="Arial" w:hAnsi="Arial" w:cs="Arial"/>
              </w:rPr>
              <w:t xml:space="preserve">Ms.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Yasmin</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Esquivel</w:t>
            </w:r>
          </w:p>
        </w:tc>
        <w:tc>
          <w:tcPr>
            <w:tcW w:w="2340" w:type="dxa"/>
            <w:tcBorders>
              <w:top w:val="single" w:sz="4" w:space="0" w:color="auto"/>
              <w:left w:val="single" w:sz="4" w:space="0" w:color="auto"/>
              <w:bottom w:val="single" w:sz="4" w:space="0" w:color="auto"/>
              <w:right w:val="single" w:sz="4" w:space="0" w:color="auto"/>
            </w:tcBorders>
          </w:tcPr>
          <w:p w:rsidR="007544CC" w:rsidRPr="007A6D5B"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6</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David</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Felte</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7</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Gillespie</w:t>
            </w:r>
          </w:p>
        </w:tc>
        <w:tc>
          <w:tcPr>
            <w:tcW w:w="2340" w:type="dxa"/>
            <w:tcBorders>
              <w:top w:val="single" w:sz="4" w:space="0" w:color="auto"/>
              <w:left w:val="single" w:sz="4" w:space="0" w:color="auto"/>
              <w:bottom w:val="single" w:sz="4" w:space="0" w:color="auto"/>
              <w:right w:val="single" w:sz="4" w:space="0" w:color="auto"/>
            </w:tcBorders>
          </w:tcPr>
          <w:p w:rsidR="007544CC" w:rsidRPr="007544CC" w:rsidRDefault="007544CC" w:rsidP="00C56077">
            <w:pPr>
              <w:ind w:right="180"/>
              <w:jc w:val="center"/>
              <w:rPr>
                <w:rFonts w:ascii="Arial" w:hAnsi="Arial" w:cs="Arial"/>
                <w:i/>
              </w:rPr>
            </w:pPr>
            <w:r>
              <w:rPr>
                <w:rFonts w:ascii="Arial" w:hAnsi="Arial" w:cs="Arial"/>
                <w:i/>
              </w:rPr>
              <w:t>Absent</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8</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Ian</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Hannah</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9</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Joseph</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Huang</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w:t>
            </w:r>
            <w:r w:rsidR="00CC585B">
              <w:rPr>
                <w:rFonts w:ascii="Arial" w:hAnsi="Arial" w:cs="Arial"/>
              </w:rPr>
              <w:t>0</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Tom</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Isaak</w:t>
            </w:r>
          </w:p>
        </w:tc>
        <w:tc>
          <w:tcPr>
            <w:tcW w:w="2340" w:type="dxa"/>
            <w:tcBorders>
              <w:top w:val="single" w:sz="4" w:space="0" w:color="auto"/>
              <w:left w:val="single" w:sz="4" w:space="0" w:color="auto"/>
              <w:bottom w:val="single" w:sz="4" w:space="0" w:color="auto"/>
              <w:right w:val="single" w:sz="4" w:space="0" w:color="auto"/>
            </w:tcBorders>
          </w:tcPr>
          <w:p w:rsidR="007544CC" w:rsidRPr="00BE2206"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w:t>
            </w:r>
            <w:r w:rsidR="00CC585B">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Brigitte</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Lahme</w:t>
            </w:r>
          </w:p>
        </w:tc>
        <w:tc>
          <w:tcPr>
            <w:tcW w:w="2340" w:type="dxa"/>
            <w:tcBorders>
              <w:top w:val="single" w:sz="4" w:space="0" w:color="auto"/>
              <w:left w:val="single" w:sz="4" w:space="0" w:color="auto"/>
              <w:bottom w:val="single" w:sz="4" w:space="0" w:color="auto"/>
              <w:right w:val="single" w:sz="4" w:space="0" w:color="auto"/>
            </w:tcBorders>
          </w:tcPr>
          <w:p w:rsidR="007544CC" w:rsidRPr="00FB6B1D"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CC585B"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CC585B" w:rsidRDefault="00CC585B" w:rsidP="00C56077">
            <w:pPr>
              <w:ind w:right="180"/>
              <w:jc w:val="right"/>
              <w:rPr>
                <w:rFonts w:ascii="Arial" w:hAnsi="Arial" w:cs="Arial"/>
              </w:rPr>
            </w:pPr>
            <w:r>
              <w:rPr>
                <w:rFonts w:ascii="Arial" w:hAnsi="Arial" w:cs="Arial"/>
              </w:rPr>
              <w:t>12</w:t>
            </w:r>
          </w:p>
        </w:tc>
        <w:tc>
          <w:tcPr>
            <w:tcW w:w="900" w:type="dxa"/>
            <w:tcBorders>
              <w:top w:val="single" w:sz="4" w:space="0" w:color="auto"/>
              <w:left w:val="single" w:sz="4" w:space="0" w:color="auto"/>
              <w:bottom w:val="single" w:sz="4" w:space="0" w:color="auto"/>
              <w:right w:val="single" w:sz="4" w:space="0" w:color="auto"/>
            </w:tcBorders>
          </w:tcPr>
          <w:p w:rsidR="00CC585B" w:rsidRDefault="00CC585B" w:rsidP="00C56077">
            <w:pPr>
              <w:ind w:right="180"/>
              <w:rPr>
                <w:rFonts w:ascii="Arial" w:hAnsi="Arial" w:cs="Arial"/>
              </w:rPr>
            </w:pPr>
            <w:r>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CC585B" w:rsidRDefault="00CC585B" w:rsidP="00C56077">
            <w:pPr>
              <w:ind w:right="180"/>
              <w:jc w:val="center"/>
              <w:rPr>
                <w:rFonts w:ascii="Arial" w:hAnsi="Arial" w:cs="Arial"/>
              </w:rPr>
            </w:pPr>
            <w:r>
              <w:rPr>
                <w:rFonts w:ascii="Arial" w:hAnsi="Arial" w:cs="Arial"/>
              </w:rPr>
              <w:t>Mike</w:t>
            </w:r>
          </w:p>
        </w:tc>
        <w:tc>
          <w:tcPr>
            <w:tcW w:w="2250" w:type="dxa"/>
            <w:tcBorders>
              <w:top w:val="single" w:sz="4" w:space="0" w:color="auto"/>
              <w:left w:val="single" w:sz="4" w:space="0" w:color="auto"/>
              <w:bottom w:val="single" w:sz="4" w:space="0" w:color="auto"/>
              <w:right w:val="single" w:sz="4" w:space="0" w:color="auto"/>
            </w:tcBorders>
          </w:tcPr>
          <w:p w:rsidR="00CC585B" w:rsidRDefault="00CC585B" w:rsidP="00C56077">
            <w:pPr>
              <w:ind w:right="180"/>
              <w:jc w:val="center"/>
              <w:rPr>
                <w:rFonts w:ascii="Arial" w:hAnsi="Arial" w:cs="Arial"/>
              </w:rPr>
            </w:pPr>
            <w:r>
              <w:rPr>
                <w:rFonts w:ascii="Arial" w:hAnsi="Arial" w:cs="Arial"/>
              </w:rPr>
              <w:t>Lee</w:t>
            </w:r>
          </w:p>
        </w:tc>
        <w:tc>
          <w:tcPr>
            <w:tcW w:w="2340" w:type="dxa"/>
            <w:tcBorders>
              <w:top w:val="single" w:sz="4" w:space="0" w:color="auto"/>
              <w:left w:val="single" w:sz="4" w:space="0" w:color="auto"/>
              <w:bottom w:val="single" w:sz="4" w:space="0" w:color="auto"/>
              <w:right w:val="single" w:sz="4" w:space="0" w:color="auto"/>
            </w:tcBorders>
          </w:tcPr>
          <w:p w:rsidR="00CC585B" w:rsidRDefault="00CC585B" w:rsidP="00C56077">
            <w:pPr>
              <w:ind w:right="180"/>
              <w:jc w:val="center"/>
              <w:rPr>
                <w:rFonts w:ascii="Arial" w:hAnsi="Arial" w:cs="Arial"/>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13</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Dan</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Libarle</w:t>
            </w:r>
          </w:p>
        </w:tc>
        <w:tc>
          <w:tcPr>
            <w:tcW w:w="2340" w:type="dxa"/>
            <w:tcBorders>
              <w:top w:val="single" w:sz="4" w:space="0" w:color="auto"/>
              <w:left w:val="single" w:sz="4" w:space="0" w:color="auto"/>
              <w:bottom w:val="single" w:sz="4" w:space="0" w:color="auto"/>
              <w:right w:val="single" w:sz="4" w:space="0" w:color="auto"/>
            </w:tcBorders>
          </w:tcPr>
          <w:p w:rsidR="007544CC" w:rsidRPr="007544CC" w:rsidRDefault="007544CC" w:rsidP="00C56077">
            <w:pPr>
              <w:ind w:right="180"/>
              <w:jc w:val="center"/>
              <w:rPr>
                <w:rFonts w:ascii="Arial" w:hAnsi="Arial" w:cs="Arial"/>
                <w:i/>
              </w:rPr>
            </w:pPr>
            <w:r w:rsidRPr="007544CC">
              <w:rPr>
                <w:rFonts w:ascii="Arial" w:hAnsi="Arial" w:cs="Arial"/>
                <w:i/>
              </w:rPr>
              <w:t>Absent</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14</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Andréa</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Neves</w:t>
            </w:r>
          </w:p>
        </w:tc>
        <w:tc>
          <w:tcPr>
            <w:tcW w:w="2340" w:type="dxa"/>
            <w:tcBorders>
              <w:top w:val="single" w:sz="4" w:space="0" w:color="auto"/>
              <w:left w:val="single" w:sz="4" w:space="0" w:color="auto"/>
              <w:bottom w:val="single" w:sz="4" w:space="0" w:color="auto"/>
              <w:right w:val="single" w:sz="4" w:space="0" w:color="auto"/>
            </w:tcBorders>
          </w:tcPr>
          <w:p w:rsidR="007544CC" w:rsidRPr="007544CC" w:rsidRDefault="007544CC" w:rsidP="00C56077">
            <w:pPr>
              <w:ind w:right="180"/>
              <w:jc w:val="center"/>
              <w:rPr>
                <w:rFonts w:ascii="Arial" w:hAnsi="Arial" w:cs="Arial"/>
                <w:i/>
              </w:rPr>
            </w:pPr>
            <w:r w:rsidRPr="007544CC">
              <w:rPr>
                <w:rFonts w:ascii="Arial" w:hAnsi="Arial" w:cs="Arial"/>
                <w:i/>
              </w:rPr>
              <w:t>Absent</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15</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Randy</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Pennington</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16</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Ali</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Pourghadir</w:t>
            </w:r>
          </w:p>
        </w:tc>
        <w:tc>
          <w:tcPr>
            <w:tcW w:w="2340" w:type="dxa"/>
            <w:tcBorders>
              <w:top w:val="single" w:sz="4" w:space="0" w:color="auto"/>
              <w:left w:val="single" w:sz="4" w:space="0" w:color="auto"/>
              <w:bottom w:val="single" w:sz="4" w:space="0" w:color="auto"/>
              <w:right w:val="single" w:sz="4" w:space="0" w:color="auto"/>
            </w:tcBorders>
          </w:tcPr>
          <w:p w:rsidR="007544CC" w:rsidRPr="00FB6B1D" w:rsidRDefault="007544CC" w:rsidP="00C56077">
            <w:pPr>
              <w:ind w:right="180"/>
              <w:jc w:val="center"/>
              <w:rPr>
                <w:rFonts w:ascii="Arial" w:hAnsi="Arial" w:cs="Arial"/>
                <w:i/>
              </w:rPr>
            </w:pPr>
            <w:r w:rsidRPr="00FB6B1D">
              <w:rPr>
                <w:rFonts w:ascii="Arial" w:hAnsi="Arial" w:cs="Arial"/>
              </w:rPr>
              <w:t>Present</w:t>
            </w:r>
            <w:r>
              <w:rPr>
                <w:rFonts w:ascii="Arial" w:hAnsi="Arial" w:cs="Arial"/>
                <w:i/>
              </w:rPr>
              <w:t xml:space="preserve"> (video)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17</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Dr.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Mario</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Perez</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 xml:space="preserve">Present </w:t>
            </w:r>
            <w:r>
              <w:rPr>
                <w:rFonts w:ascii="Arial" w:hAnsi="Arial" w:cs="Arial"/>
                <w:i/>
              </w:rPr>
              <w:t>(video)</w:t>
            </w:r>
          </w:p>
        </w:tc>
      </w:tr>
      <w:tr w:rsidR="007544CC" w:rsidRPr="003F18AA" w:rsidTr="00C56077">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18</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Ir</w:t>
            </w:r>
            <w:r w:rsidR="00CC585B">
              <w:rPr>
                <w:rFonts w:ascii="Arial" w:hAnsi="Arial" w:cs="Arial"/>
              </w:rPr>
              <w:t>v</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Rothenberg</w:t>
            </w:r>
          </w:p>
        </w:tc>
        <w:tc>
          <w:tcPr>
            <w:tcW w:w="2340" w:type="dxa"/>
            <w:tcBorders>
              <w:top w:val="single" w:sz="4" w:space="0" w:color="auto"/>
              <w:left w:val="single" w:sz="4" w:space="0" w:color="auto"/>
              <w:bottom w:val="single" w:sz="4" w:space="0" w:color="auto"/>
              <w:right w:val="single" w:sz="4" w:space="0" w:color="auto"/>
            </w:tcBorders>
          </w:tcPr>
          <w:p w:rsidR="007544CC" w:rsidRPr="00BE2206" w:rsidRDefault="007544CC" w:rsidP="00C56077">
            <w:pPr>
              <w:ind w:right="180"/>
              <w:jc w:val="center"/>
              <w:rPr>
                <w:rFonts w:ascii="Arial" w:hAnsi="Arial" w:cs="Arial"/>
                <w:i/>
              </w:rPr>
            </w:pPr>
            <w:r w:rsidRPr="00BE2206">
              <w:rPr>
                <w:rFonts w:ascii="Arial" w:hAnsi="Arial" w:cs="Arial"/>
                <w:i/>
              </w:rPr>
              <w:t>Absent</w:t>
            </w:r>
          </w:p>
        </w:tc>
      </w:tr>
      <w:tr w:rsidR="007544CC" w:rsidRPr="003F18AA" w:rsidTr="00C56077">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CC585B" w:rsidP="00C56077">
            <w:pPr>
              <w:ind w:right="180"/>
              <w:jc w:val="right"/>
              <w:rPr>
                <w:rFonts w:ascii="Arial" w:hAnsi="Arial" w:cs="Arial"/>
              </w:rPr>
            </w:pPr>
            <w:r>
              <w:rPr>
                <w:rFonts w:ascii="Arial" w:hAnsi="Arial" w:cs="Arial"/>
              </w:rPr>
              <w:t>19</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Travis</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Saracco</w:t>
            </w:r>
          </w:p>
        </w:tc>
        <w:tc>
          <w:tcPr>
            <w:tcW w:w="2340" w:type="dxa"/>
            <w:tcBorders>
              <w:top w:val="single" w:sz="4" w:space="0" w:color="auto"/>
              <w:left w:val="single" w:sz="4" w:space="0" w:color="auto"/>
              <w:bottom w:val="single" w:sz="4" w:space="0" w:color="auto"/>
              <w:right w:val="single" w:sz="4" w:space="0" w:color="auto"/>
            </w:tcBorders>
          </w:tcPr>
          <w:p w:rsidR="007544CC" w:rsidRPr="00CA3189"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r w:rsidR="007544CC" w:rsidRPr="003F18AA" w:rsidTr="00C56077">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7544CC" w:rsidRDefault="007544CC" w:rsidP="00C56077">
            <w:pPr>
              <w:ind w:right="180"/>
              <w:jc w:val="right"/>
              <w:rPr>
                <w:rFonts w:ascii="Arial" w:hAnsi="Arial" w:cs="Arial"/>
              </w:rPr>
            </w:pPr>
            <w:r>
              <w:rPr>
                <w:rFonts w:ascii="Arial" w:hAnsi="Arial" w:cs="Arial"/>
              </w:rPr>
              <w:t>2</w:t>
            </w:r>
            <w:r w:rsidR="00CC585B">
              <w:rPr>
                <w:rFonts w:ascii="Arial" w:hAnsi="Arial" w:cs="Arial"/>
              </w:rPr>
              <w:t>0</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Mike</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Sullivan</w:t>
            </w:r>
          </w:p>
        </w:tc>
        <w:tc>
          <w:tcPr>
            <w:tcW w:w="2340" w:type="dxa"/>
            <w:tcBorders>
              <w:top w:val="single" w:sz="4" w:space="0" w:color="auto"/>
              <w:left w:val="single" w:sz="4" w:space="0" w:color="auto"/>
              <w:bottom w:val="single" w:sz="4" w:space="0" w:color="auto"/>
              <w:right w:val="single" w:sz="4" w:space="0" w:color="auto"/>
            </w:tcBorders>
          </w:tcPr>
          <w:p w:rsidR="007544CC" w:rsidRDefault="007544CC" w:rsidP="00C56077">
            <w:pPr>
              <w:ind w:right="180"/>
              <w:jc w:val="center"/>
              <w:rPr>
                <w:rFonts w:ascii="Arial" w:hAnsi="Arial" w:cs="Arial"/>
                <w:i/>
              </w:rPr>
            </w:pPr>
            <w:r w:rsidRPr="00FB6B1D">
              <w:rPr>
                <w:rFonts w:ascii="Arial" w:hAnsi="Arial" w:cs="Arial"/>
              </w:rPr>
              <w:t>Present</w:t>
            </w:r>
            <w:r>
              <w:rPr>
                <w:rFonts w:ascii="Arial" w:hAnsi="Arial" w:cs="Arial"/>
                <w:i/>
              </w:rPr>
              <w:t xml:space="preserve"> (video)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2</w:t>
            </w:r>
            <w:r w:rsidR="00CC585B">
              <w:rPr>
                <w:rFonts w:ascii="Arial" w:hAnsi="Arial" w:cs="Arial"/>
              </w:rPr>
              <w:t>1</w:t>
            </w:r>
          </w:p>
        </w:tc>
        <w:tc>
          <w:tcPr>
            <w:tcW w:w="900" w:type="dxa"/>
            <w:tcBorders>
              <w:top w:val="single" w:sz="4" w:space="0" w:color="auto"/>
              <w:left w:val="single" w:sz="4" w:space="0" w:color="auto"/>
              <w:bottom w:val="single" w:sz="4" w:space="0" w:color="auto"/>
              <w:right w:val="single" w:sz="4" w:space="0" w:color="auto"/>
            </w:tcBorders>
            <w:hideMark/>
          </w:tcPr>
          <w:p w:rsidR="007544CC" w:rsidRPr="003F18AA" w:rsidRDefault="007544CC" w:rsidP="00C56077">
            <w:pPr>
              <w:ind w:right="180"/>
              <w:rPr>
                <w:rFonts w:ascii="Arial" w:hAnsi="Arial" w:cs="Arial"/>
              </w:rPr>
            </w:pPr>
            <w:r w:rsidRPr="003F18AA">
              <w:rPr>
                <w:rFonts w:ascii="Arial" w:hAnsi="Arial" w:cs="Arial"/>
              </w:rPr>
              <w:t>Mr.</w:t>
            </w:r>
          </w:p>
        </w:tc>
        <w:tc>
          <w:tcPr>
            <w:tcW w:w="1715" w:type="dxa"/>
            <w:tcBorders>
              <w:top w:val="single" w:sz="4" w:space="0" w:color="auto"/>
              <w:left w:val="single" w:sz="4" w:space="0" w:color="auto"/>
              <w:bottom w:val="single" w:sz="4" w:space="0" w:color="auto"/>
              <w:right w:val="single" w:sz="4" w:space="0" w:color="auto"/>
            </w:tcBorders>
            <w:hideMark/>
          </w:tcPr>
          <w:p w:rsidR="007544CC" w:rsidRPr="003F18AA" w:rsidRDefault="007544CC" w:rsidP="00C56077">
            <w:pPr>
              <w:ind w:right="180"/>
              <w:jc w:val="center"/>
              <w:rPr>
                <w:rFonts w:ascii="Arial" w:hAnsi="Arial" w:cs="Arial"/>
              </w:rPr>
            </w:pPr>
            <w:r w:rsidRPr="003F18AA">
              <w:rPr>
                <w:rFonts w:ascii="Arial" w:hAnsi="Arial" w:cs="Arial"/>
              </w:rPr>
              <w:t>Brent</w:t>
            </w:r>
          </w:p>
        </w:tc>
        <w:tc>
          <w:tcPr>
            <w:tcW w:w="2250" w:type="dxa"/>
            <w:tcBorders>
              <w:top w:val="single" w:sz="4" w:space="0" w:color="auto"/>
              <w:left w:val="single" w:sz="4" w:space="0" w:color="auto"/>
              <w:bottom w:val="single" w:sz="4" w:space="0" w:color="auto"/>
              <w:right w:val="single" w:sz="4" w:space="0" w:color="auto"/>
            </w:tcBorders>
            <w:hideMark/>
          </w:tcPr>
          <w:p w:rsidR="007544CC" w:rsidRPr="003F18AA" w:rsidRDefault="007544CC" w:rsidP="00C56077">
            <w:pPr>
              <w:ind w:right="180"/>
              <w:jc w:val="center"/>
              <w:rPr>
                <w:rFonts w:ascii="Arial" w:hAnsi="Arial" w:cs="Arial"/>
              </w:rPr>
            </w:pPr>
            <w:r w:rsidRPr="003F18AA">
              <w:rPr>
                <w:rFonts w:ascii="Arial" w:hAnsi="Arial" w:cs="Arial"/>
              </w:rPr>
              <w:t>Thomas</w:t>
            </w:r>
          </w:p>
        </w:tc>
        <w:tc>
          <w:tcPr>
            <w:tcW w:w="234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Pr>
                <w:rFonts w:ascii="Arial" w:hAnsi="Arial" w:cs="Arial"/>
              </w:rPr>
              <w:t xml:space="preserve">Present </w:t>
            </w:r>
            <w:r>
              <w:rPr>
                <w:rFonts w:ascii="Arial" w:hAnsi="Arial" w:cs="Arial"/>
                <w:i/>
              </w:rPr>
              <w:t>(video)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2</w:t>
            </w:r>
            <w:r w:rsidR="00CC585B">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 xml:space="preserve">Mr. </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Robert</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U’Ren</w:t>
            </w:r>
          </w:p>
        </w:tc>
        <w:tc>
          <w:tcPr>
            <w:tcW w:w="2340" w:type="dxa"/>
            <w:tcBorders>
              <w:top w:val="single" w:sz="4" w:space="0" w:color="auto"/>
              <w:left w:val="single" w:sz="4" w:space="0" w:color="auto"/>
              <w:bottom w:val="single" w:sz="4" w:space="0" w:color="auto"/>
              <w:right w:val="single" w:sz="4" w:space="0" w:color="auto"/>
            </w:tcBorders>
          </w:tcPr>
          <w:p w:rsidR="007544CC" w:rsidRPr="00FB6B1D" w:rsidRDefault="007544CC" w:rsidP="00C56077">
            <w:pPr>
              <w:ind w:right="180"/>
              <w:jc w:val="center"/>
              <w:rPr>
                <w:rFonts w:ascii="Arial" w:hAnsi="Arial" w:cs="Arial"/>
                <w:i/>
              </w:rPr>
            </w:pPr>
            <w:r w:rsidRPr="00FB6B1D">
              <w:rPr>
                <w:rFonts w:ascii="Arial" w:hAnsi="Arial" w:cs="Arial"/>
              </w:rPr>
              <w:t>Present</w:t>
            </w:r>
            <w:r>
              <w:rPr>
                <w:rFonts w:ascii="Arial" w:hAnsi="Arial" w:cs="Arial"/>
                <w:i/>
              </w:rPr>
              <w:t xml:space="preserve"> (video)</w:t>
            </w:r>
          </w:p>
        </w:tc>
      </w:tr>
      <w:tr w:rsidR="007544CC" w:rsidRPr="003F18AA" w:rsidTr="00C56077">
        <w:trPr>
          <w:jc w:val="center"/>
        </w:trPr>
        <w:tc>
          <w:tcPr>
            <w:tcW w:w="80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right"/>
              <w:rPr>
                <w:rFonts w:ascii="Arial" w:hAnsi="Arial" w:cs="Arial"/>
              </w:rPr>
            </w:pPr>
            <w:r>
              <w:rPr>
                <w:rFonts w:ascii="Arial" w:hAnsi="Arial" w:cs="Arial"/>
              </w:rPr>
              <w:t>2</w:t>
            </w:r>
            <w:r w:rsidR="00CC585B">
              <w:rPr>
                <w:rFonts w:ascii="Arial" w:hAnsi="Arial" w:cs="Arial"/>
              </w:rPr>
              <w:t>3</w:t>
            </w:r>
          </w:p>
        </w:tc>
        <w:tc>
          <w:tcPr>
            <w:tcW w:w="90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rPr>
                <w:rFonts w:ascii="Arial" w:hAnsi="Arial" w:cs="Arial"/>
              </w:rPr>
            </w:pPr>
            <w:r w:rsidRPr="003F18AA">
              <w:rPr>
                <w:rFonts w:ascii="Arial" w:hAnsi="Arial" w:cs="Arial"/>
              </w:rPr>
              <w:t>Ms.</w:t>
            </w:r>
          </w:p>
        </w:tc>
        <w:tc>
          <w:tcPr>
            <w:tcW w:w="1715"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Amanda</w:t>
            </w:r>
          </w:p>
        </w:tc>
        <w:tc>
          <w:tcPr>
            <w:tcW w:w="2250" w:type="dxa"/>
            <w:tcBorders>
              <w:top w:val="single" w:sz="4" w:space="0" w:color="auto"/>
              <w:left w:val="single" w:sz="4" w:space="0" w:color="auto"/>
              <w:bottom w:val="single" w:sz="4" w:space="0" w:color="auto"/>
              <w:right w:val="single" w:sz="4" w:space="0" w:color="auto"/>
            </w:tcBorders>
          </w:tcPr>
          <w:p w:rsidR="007544CC" w:rsidRPr="003F18AA" w:rsidRDefault="007544CC" w:rsidP="00C56077">
            <w:pPr>
              <w:ind w:right="180"/>
              <w:jc w:val="center"/>
              <w:rPr>
                <w:rFonts w:ascii="Arial" w:hAnsi="Arial" w:cs="Arial"/>
              </w:rPr>
            </w:pPr>
            <w:r w:rsidRPr="003F18AA">
              <w:rPr>
                <w:rFonts w:ascii="Arial" w:hAnsi="Arial" w:cs="Arial"/>
              </w:rPr>
              <w:t>Visser</w:t>
            </w:r>
          </w:p>
        </w:tc>
        <w:tc>
          <w:tcPr>
            <w:tcW w:w="2340" w:type="dxa"/>
            <w:tcBorders>
              <w:top w:val="single" w:sz="4" w:space="0" w:color="auto"/>
              <w:left w:val="single" w:sz="4" w:space="0" w:color="auto"/>
              <w:bottom w:val="single" w:sz="4" w:space="0" w:color="auto"/>
              <w:right w:val="single" w:sz="4" w:space="0" w:color="auto"/>
            </w:tcBorders>
          </w:tcPr>
          <w:p w:rsidR="007544CC" w:rsidRPr="00CA3189" w:rsidRDefault="007544CC" w:rsidP="00C56077">
            <w:pPr>
              <w:ind w:right="180"/>
              <w:jc w:val="center"/>
              <w:rPr>
                <w:rFonts w:ascii="Arial" w:hAnsi="Arial" w:cs="Arial"/>
                <w:i/>
              </w:rPr>
            </w:pPr>
            <w:r>
              <w:rPr>
                <w:rFonts w:ascii="Arial" w:hAnsi="Arial" w:cs="Arial"/>
              </w:rPr>
              <w:t xml:space="preserve">Present </w:t>
            </w:r>
            <w:r>
              <w:rPr>
                <w:rFonts w:ascii="Arial" w:hAnsi="Arial" w:cs="Arial"/>
                <w:i/>
              </w:rPr>
              <w:t>(video)</w:t>
            </w:r>
          </w:p>
        </w:tc>
      </w:tr>
    </w:tbl>
    <w:p w:rsidR="007544CC" w:rsidRDefault="007544CC" w:rsidP="007544CC">
      <w:pPr>
        <w:rPr>
          <w:rFonts w:ascii="Arial" w:hAnsi="Arial" w:cs="Arial"/>
          <w:color w:val="FF0000"/>
          <w:szCs w:val="26"/>
        </w:rPr>
      </w:pPr>
    </w:p>
    <w:p w:rsidR="007544CC" w:rsidRPr="00B13DCE" w:rsidRDefault="007544CC" w:rsidP="007544CC">
      <w:pPr>
        <w:rPr>
          <w:rFonts w:ascii="Arial" w:hAnsi="Arial" w:cs="Arial"/>
          <w:szCs w:val="26"/>
        </w:rPr>
      </w:pPr>
    </w:p>
    <w:p w:rsidR="007544CC" w:rsidRPr="00B13DCE" w:rsidRDefault="007544CC" w:rsidP="007544CC">
      <w:pPr>
        <w:ind w:right="180" w:firstLine="720"/>
        <w:rPr>
          <w:rFonts w:ascii="Arial" w:hAnsi="Arial" w:cs="Arial"/>
          <w:u w:val="single"/>
        </w:rPr>
      </w:pPr>
      <w:r w:rsidRPr="00B13DCE">
        <w:rPr>
          <w:rFonts w:ascii="Arial" w:hAnsi="Arial" w:cs="Arial"/>
        </w:rPr>
        <w:t xml:space="preserve">Members Present </w:t>
      </w:r>
      <w:r w:rsidRPr="00B13DCE">
        <w:rPr>
          <w:rFonts w:ascii="Arial" w:hAnsi="Arial" w:cs="Arial"/>
        </w:rPr>
        <w:tab/>
        <w:t>1</w:t>
      </w:r>
      <w:r w:rsidR="00CC585B">
        <w:rPr>
          <w:rFonts w:ascii="Arial" w:hAnsi="Arial" w:cs="Arial"/>
        </w:rPr>
        <w:t>8</w:t>
      </w:r>
      <w:r w:rsidRPr="00B13DCE">
        <w:rPr>
          <w:rFonts w:ascii="Arial" w:hAnsi="Arial" w:cs="Arial"/>
        </w:rPr>
        <w:tab/>
      </w:r>
      <w:r w:rsidRPr="00B13DCE">
        <w:rPr>
          <w:rFonts w:ascii="Arial" w:hAnsi="Arial" w:cs="Arial"/>
        </w:rPr>
        <w:tab/>
      </w:r>
      <w:r w:rsidRPr="00B13DCE">
        <w:rPr>
          <w:rFonts w:ascii="Arial" w:hAnsi="Arial" w:cs="Arial"/>
        </w:rPr>
        <w:tab/>
      </w:r>
    </w:p>
    <w:p w:rsidR="007544CC" w:rsidRPr="00B13DCE" w:rsidRDefault="007544CC" w:rsidP="007544CC">
      <w:pPr>
        <w:ind w:right="180"/>
        <w:rPr>
          <w:rFonts w:ascii="Arial" w:hAnsi="Arial" w:cs="Arial"/>
        </w:rPr>
      </w:pPr>
      <w:r w:rsidRPr="00B13DCE">
        <w:rPr>
          <w:rFonts w:ascii="Arial" w:hAnsi="Arial" w:cs="Arial"/>
        </w:rPr>
        <w:tab/>
        <w:t xml:space="preserve">Members Absent </w:t>
      </w:r>
      <w:r w:rsidR="00CC585B" w:rsidRPr="00B13DCE">
        <w:rPr>
          <w:rFonts w:ascii="Arial" w:hAnsi="Arial" w:cs="Arial"/>
        </w:rPr>
        <w:tab/>
        <w:t xml:space="preserve"> 5</w:t>
      </w:r>
      <w:r w:rsidRPr="00B13DCE">
        <w:rPr>
          <w:rFonts w:ascii="Arial" w:hAnsi="Arial" w:cs="Arial"/>
        </w:rPr>
        <w:tab/>
        <w:t xml:space="preserve">  </w:t>
      </w:r>
    </w:p>
    <w:p w:rsidR="007544CC" w:rsidRPr="00B13DCE" w:rsidRDefault="007544CC" w:rsidP="007544CC">
      <w:pPr>
        <w:rPr>
          <w:rFonts w:ascii="Arial" w:hAnsi="Arial" w:cs="Arial"/>
          <w:i/>
        </w:rPr>
      </w:pPr>
      <w:r w:rsidRPr="00B13DCE">
        <w:rPr>
          <w:rFonts w:ascii="Arial" w:hAnsi="Arial" w:cs="Arial"/>
        </w:rPr>
        <w:tab/>
        <w:t>Board Quorum</w:t>
      </w:r>
      <w:r w:rsidRPr="00B13DCE">
        <w:rPr>
          <w:rFonts w:ascii="Arial" w:hAnsi="Arial" w:cs="Arial"/>
        </w:rPr>
        <w:tab/>
        <w:t>13</w:t>
      </w:r>
      <w:r w:rsidRPr="00B13DCE">
        <w:rPr>
          <w:rFonts w:ascii="Arial" w:hAnsi="Arial" w:cs="Arial"/>
        </w:rPr>
        <w:tab/>
      </w:r>
      <w:r w:rsidRPr="00B13DCE">
        <w:rPr>
          <w:rFonts w:ascii="Arial" w:hAnsi="Arial" w:cs="Arial"/>
        </w:rPr>
        <w:tab/>
      </w:r>
      <w:r w:rsidRPr="00B13DCE">
        <w:rPr>
          <w:rFonts w:ascii="Arial" w:hAnsi="Arial" w:cs="Arial"/>
          <w:i/>
        </w:rPr>
        <w:t>Article IV, Section 6, Bylaws</w:t>
      </w:r>
    </w:p>
    <w:p w:rsidR="007544CC" w:rsidRPr="00B13DCE" w:rsidRDefault="007544CC" w:rsidP="007544CC">
      <w:pPr>
        <w:rPr>
          <w:rFonts w:ascii="Arial" w:hAnsi="Arial" w:cs="Arial"/>
          <w:szCs w:val="26"/>
        </w:rPr>
      </w:pPr>
    </w:p>
    <w:p w:rsidR="00CC585B" w:rsidRPr="003F18AA" w:rsidRDefault="00CC585B" w:rsidP="00CC585B">
      <w:pPr>
        <w:ind w:left="540" w:right="180"/>
        <w:rPr>
          <w:rFonts w:ascii="Arial" w:hAnsi="Arial" w:cs="Arial"/>
        </w:rPr>
      </w:pPr>
      <w:r w:rsidRPr="003F18AA">
        <w:rPr>
          <w:rFonts w:ascii="Arial" w:hAnsi="Arial" w:cs="Arial"/>
          <w:u w:val="single"/>
        </w:rPr>
        <w:t>Staff/Guests Present</w:t>
      </w:r>
      <w:r w:rsidRPr="003F18AA">
        <w:rPr>
          <w:rFonts w:ascii="Arial" w:hAnsi="Arial" w:cs="Arial"/>
        </w:rPr>
        <w:t>:</w:t>
      </w:r>
    </w:p>
    <w:p w:rsidR="00CC585B" w:rsidRPr="00AA1012" w:rsidRDefault="00CC585B" w:rsidP="00CC585B">
      <w:pPr>
        <w:ind w:left="540" w:right="180"/>
        <w:rPr>
          <w:rFonts w:ascii="Arial" w:hAnsi="Arial" w:cs="Arial"/>
          <w:i/>
        </w:rPr>
      </w:pPr>
      <w:r w:rsidRPr="003F18AA">
        <w:rPr>
          <w:rFonts w:ascii="Arial" w:hAnsi="Arial" w:cs="Arial"/>
        </w:rPr>
        <w:t>M</w:t>
      </w:r>
      <w:r>
        <w:rPr>
          <w:rFonts w:ascii="Arial" w:hAnsi="Arial" w:cs="Arial"/>
        </w:rPr>
        <w:t xml:space="preserve">r. Andy Maffia – </w:t>
      </w:r>
      <w:r w:rsidRPr="00CC585B">
        <w:rPr>
          <w:rFonts w:ascii="Arial" w:hAnsi="Arial" w:cs="Arial"/>
          <w:i/>
        </w:rPr>
        <w:t>Partner, Aldrich</w:t>
      </w:r>
    </w:p>
    <w:p w:rsidR="00CC585B" w:rsidRPr="003F18AA" w:rsidRDefault="00CC585B" w:rsidP="00CC585B">
      <w:pPr>
        <w:ind w:left="540" w:right="180"/>
        <w:rPr>
          <w:rFonts w:ascii="Arial" w:hAnsi="Arial" w:cs="Arial"/>
          <w:i/>
        </w:rPr>
      </w:pPr>
      <w:r w:rsidRPr="003F18AA">
        <w:rPr>
          <w:rFonts w:ascii="Arial" w:hAnsi="Arial" w:cs="Arial"/>
        </w:rPr>
        <w:t xml:space="preserve">Ms. Kyle Bishop-Gabriel </w:t>
      </w:r>
      <w:r w:rsidRPr="003F18AA">
        <w:rPr>
          <w:rFonts w:ascii="Arial" w:hAnsi="Arial" w:cs="Arial"/>
          <w:i/>
        </w:rPr>
        <w:t>– Sr. Advancement/Foundation Analyst &amp; Asst. to the VP, SSU</w:t>
      </w:r>
    </w:p>
    <w:p w:rsidR="002F69FA" w:rsidRPr="00C141C5" w:rsidRDefault="002F69FA" w:rsidP="00FE14F2">
      <w:pPr>
        <w:rPr>
          <w:rFonts w:ascii="Arial" w:hAnsi="Arial" w:cs="Arial"/>
          <w:color w:val="FF0000"/>
          <w:szCs w:val="26"/>
        </w:rPr>
      </w:pPr>
    </w:p>
    <w:sectPr w:rsidR="002F69FA" w:rsidRPr="00C141C5"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C84" w:rsidRDefault="00D26C84" w:rsidP="0030002E">
      <w:r>
        <w:separator/>
      </w:r>
    </w:p>
  </w:endnote>
  <w:endnote w:type="continuationSeparator" w:id="0">
    <w:p w:rsidR="00D26C84" w:rsidRDefault="00D26C84"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077" w:rsidRDefault="00C56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077" w:rsidRDefault="00C56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077" w:rsidRDefault="00C5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C84" w:rsidRDefault="00D26C84" w:rsidP="0030002E">
      <w:r>
        <w:separator/>
      </w:r>
    </w:p>
  </w:footnote>
  <w:footnote w:type="continuationSeparator" w:id="0">
    <w:p w:rsidR="00D26C84" w:rsidRDefault="00D26C84"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077" w:rsidRDefault="00C56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077" w:rsidRDefault="00C56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077" w:rsidRDefault="00C56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2F39B4"/>
    <w:multiLevelType w:val="hybridMultilevel"/>
    <w:tmpl w:val="E644836C"/>
    <w:lvl w:ilvl="0" w:tplc="04090003">
      <w:start w:val="1"/>
      <w:numFmt w:val="bullet"/>
      <w:lvlText w:val="o"/>
      <w:lvlJc w:val="left"/>
      <w:pPr>
        <w:ind w:left="2885" w:hanging="360"/>
      </w:pPr>
      <w:rPr>
        <w:rFonts w:ascii="Courier New" w:hAnsi="Courier New" w:cs="Courier New"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7" w15:restartNumberingAfterBreak="0">
    <w:nsid w:val="22125218"/>
    <w:multiLevelType w:val="hybridMultilevel"/>
    <w:tmpl w:val="F1BE9A1A"/>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5F9421F2">
      <w:start w:val="6"/>
      <w:numFmt w:val="bullet"/>
      <w:lvlText w:val="-"/>
      <w:lvlJc w:val="left"/>
      <w:pPr>
        <w:ind w:left="5400" w:hanging="360"/>
      </w:pPr>
      <w:rPr>
        <w:rFonts w:ascii="Arial" w:eastAsia="Times New Roman" w:hAnsi="Arial" w:cs="Arial"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9209E7"/>
    <w:multiLevelType w:val="hybridMultilevel"/>
    <w:tmpl w:val="18442B0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7080AA9"/>
    <w:multiLevelType w:val="hybridMultilevel"/>
    <w:tmpl w:val="134472AE"/>
    <w:lvl w:ilvl="0" w:tplc="16181526">
      <w:start w:val="1"/>
      <w:numFmt w:val="upperRoman"/>
      <w:pStyle w:val="Heading1"/>
      <w:lvlText w:val="%1."/>
      <w:lvlJc w:val="left"/>
      <w:pPr>
        <w:tabs>
          <w:tab w:val="num" w:pos="1080"/>
        </w:tabs>
        <w:ind w:left="1080" w:hanging="720"/>
      </w:pPr>
      <w:rPr>
        <w:rFonts w:cs="Times New Roman" w:hint="default"/>
        <w:i w:val="0"/>
        <w:color w:val="auto"/>
      </w:rPr>
    </w:lvl>
    <w:lvl w:ilvl="1" w:tplc="04090001">
      <w:start w:val="1"/>
      <w:numFmt w:val="bullet"/>
      <w:lvlText w:val=""/>
      <w:lvlJc w:val="left"/>
      <w:pPr>
        <w:tabs>
          <w:tab w:val="num" w:pos="1620"/>
        </w:tabs>
        <w:ind w:left="1620" w:hanging="360"/>
      </w:pPr>
      <w:rPr>
        <w:rFonts w:ascii="Symbol" w:hAnsi="Symbol"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DE41E4"/>
    <w:multiLevelType w:val="hybridMultilevel"/>
    <w:tmpl w:val="D53273D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817C7B"/>
    <w:multiLevelType w:val="hybridMultilevel"/>
    <w:tmpl w:val="C2BE85E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8" w15:restartNumberingAfterBreak="0">
    <w:nsid w:val="3F6D0436"/>
    <w:multiLevelType w:val="hybridMultilevel"/>
    <w:tmpl w:val="7138E92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7765A0"/>
    <w:multiLevelType w:val="hybridMultilevel"/>
    <w:tmpl w:val="639E14FA"/>
    <w:lvl w:ilvl="0" w:tplc="EA08C2B0">
      <w:start w:val="6"/>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916301"/>
    <w:multiLevelType w:val="hybridMultilevel"/>
    <w:tmpl w:val="D14A7EE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2B6241"/>
    <w:multiLevelType w:val="hybridMultilevel"/>
    <w:tmpl w:val="563CA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54C0047A"/>
    <w:multiLevelType w:val="multilevel"/>
    <w:tmpl w:val="DFA8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416DB5"/>
    <w:multiLevelType w:val="hybridMultilevel"/>
    <w:tmpl w:val="B106C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3B6E23"/>
    <w:multiLevelType w:val="hybridMultilevel"/>
    <w:tmpl w:val="AE022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F257C0"/>
    <w:multiLevelType w:val="hybridMultilevel"/>
    <w:tmpl w:val="13701810"/>
    <w:lvl w:ilvl="0" w:tplc="B91864C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562EC4"/>
    <w:multiLevelType w:val="hybridMultilevel"/>
    <w:tmpl w:val="9266F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CE555C"/>
    <w:multiLevelType w:val="hybridMultilevel"/>
    <w:tmpl w:val="746E22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1"/>
  </w:num>
  <w:num w:numId="3">
    <w:abstractNumId w:val="12"/>
  </w:num>
  <w:num w:numId="4">
    <w:abstractNumId w:val="25"/>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23"/>
  </w:num>
  <w:num w:numId="9">
    <w:abstractNumId w:val="20"/>
  </w:num>
  <w:num w:numId="10">
    <w:abstractNumId w:val="32"/>
  </w:num>
  <w:num w:numId="11">
    <w:abstractNumId w:val="35"/>
  </w:num>
  <w:num w:numId="12">
    <w:abstractNumId w:val="0"/>
  </w:num>
  <w:num w:numId="13">
    <w:abstractNumId w:val="7"/>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4"/>
  </w:num>
  <w:num w:numId="17">
    <w:abstractNumId w:val="16"/>
  </w:num>
  <w:num w:numId="18">
    <w:abstractNumId w:val="3"/>
  </w:num>
  <w:num w:numId="19">
    <w:abstractNumId w:val="31"/>
  </w:num>
  <w:num w:numId="20">
    <w:abstractNumId w:val="1"/>
  </w:num>
  <w:num w:numId="21">
    <w:abstractNumId w:val="4"/>
  </w:num>
  <w:num w:numId="22">
    <w:abstractNumId w:val="26"/>
  </w:num>
  <w:num w:numId="23">
    <w:abstractNumId w:val="8"/>
  </w:num>
  <w:num w:numId="24">
    <w:abstractNumId w:val="5"/>
  </w:num>
  <w:num w:numId="25">
    <w:abstractNumId w:val="33"/>
  </w:num>
  <w:num w:numId="26">
    <w:abstractNumId w:val="14"/>
  </w:num>
  <w:num w:numId="27">
    <w:abstractNumId w:val="7"/>
  </w:num>
  <w:num w:numId="28">
    <w:abstractNumId w:val="26"/>
  </w:num>
  <w:num w:numId="29">
    <w:abstractNumId w:val="4"/>
  </w:num>
  <w:num w:numId="30">
    <w:abstractNumId w:val="17"/>
  </w:num>
  <w:num w:numId="31">
    <w:abstractNumId w:val="27"/>
  </w:num>
  <w:num w:numId="32">
    <w:abstractNumId w:val="36"/>
  </w:num>
  <w:num w:numId="33">
    <w:abstractNumId w:val="28"/>
  </w:num>
  <w:num w:numId="34">
    <w:abstractNumId w:val="29"/>
  </w:num>
  <w:num w:numId="35">
    <w:abstractNumId w:val="21"/>
  </w:num>
  <w:num w:numId="36">
    <w:abstractNumId w:val="37"/>
  </w:num>
  <w:num w:numId="37">
    <w:abstractNumId w:val="30"/>
  </w:num>
  <w:num w:numId="38">
    <w:abstractNumId w:val="38"/>
  </w:num>
  <w:num w:numId="39">
    <w:abstractNumId w:val="15"/>
  </w:num>
  <w:num w:numId="40">
    <w:abstractNumId w:val="6"/>
  </w:num>
  <w:num w:numId="41">
    <w:abstractNumId w:val="18"/>
  </w:num>
  <w:num w:numId="42">
    <w:abstractNumId w:val="24"/>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0596"/>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2CC0"/>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4983"/>
    <w:rsid w:val="00115751"/>
    <w:rsid w:val="001173CD"/>
    <w:rsid w:val="001225A7"/>
    <w:rsid w:val="001228C3"/>
    <w:rsid w:val="00123508"/>
    <w:rsid w:val="00132044"/>
    <w:rsid w:val="001324D1"/>
    <w:rsid w:val="00133EE7"/>
    <w:rsid w:val="0013456D"/>
    <w:rsid w:val="00135E8F"/>
    <w:rsid w:val="001403D7"/>
    <w:rsid w:val="00141013"/>
    <w:rsid w:val="001469EF"/>
    <w:rsid w:val="00147A60"/>
    <w:rsid w:val="00155AF0"/>
    <w:rsid w:val="00155F88"/>
    <w:rsid w:val="001614C5"/>
    <w:rsid w:val="00162C0E"/>
    <w:rsid w:val="001639BE"/>
    <w:rsid w:val="00165E63"/>
    <w:rsid w:val="001702FE"/>
    <w:rsid w:val="0017647C"/>
    <w:rsid w:val="00181011"/>
    <w:rsid w:val="001848B9"/>
    <w:rsid w:val="00196703"/>
    <w:rsid w:val="001A0517"/>
    <w:rsid w:val="001A4A02"/>
    <w:rsid w:val="001A7A66"/>
    <w:rsid w:val="001B0B9A"/>
    <w:rsid w:val="001B7D91"/>
    <w:rsid w:val="001C0D4D"/>
    <w:rsid w:val="001D2C5D"/>
    <w:rsid w:val="001D3424"/>
    <w:rsid w:val="001E0305"/>
    <w:rsid w:val="001E5BC4"/>
    <w:rsid w:val="001E62A4"/>
    <w:rsid w:val="001F0827"/>
    <w:rsid w:val="001F7AD3"/>
    <w:rsid w:val="00214714"/>
    <w:rsid w:val="00216AB0"/>
    <w:rsid w:val="002179C8"/>
    <w:rsid w:val="002203B8"/>
    <w:rsid w:val="002224DD"/>
    <w:rsid w:val="00222D1A"/>
    <w:rsid w:val="00223D7F"/>
    <w:rsid w:val="00225AAE"/>
    <w:rsid w:val="0022715F"/>
    <w:rsid w:val="00232C60"/>
    <w:rsid w:val="00236259"/>
    <w:rsid w:val="00237EFC"/>
    <w:rsid w:val="0024190C"/>
    <w:rsid w:val="0024355A"/>
    <w:rsid w:val="002503DB"/>
    <w:rsid w:val="00250D97"/>
    <w:rsid w:val="00251071"/>
    <w:rsid w:val="00254666"/>
    <w:rsid w:val="00255E74"/>
    <w:rsid w:val="00261521"/>
    <w:rsid w:val="00263C69"/>
    <w:rsid w:val="002643BC"/>
    <w:rsid w:val="002665F7"/>
    <w:rsid w:val="002675C6"/>
    <w:rsid w:val="00267E8B"/>
    <w:rsid w:val="00277D9C"/>
    <w:rsid w:val="002821AD"/>
    <w:rsid w:val="002828F2"/>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6D6"/>
    <w:rsid w:val="002E3D6A"/>
    <w:rsid w:val="002E45A9"/>
    <w:rsid w:val="002E6E1A"/>
    <w:rsid w:val="002F0AE1"/>
    <w:rsid w:val="002F2662"/>
    <w:rsid w:val="002F4E09"/>
    <w:rsid w:val="002F69FA"/>
    <w:rsid w:val="002F7796"/>
    <w:rsid w:val="0030002E"/>
    <w:rsid w:val="0030177C"/>
    <w:rsid w:val="00304959"/>
    <w:rsid w:val="00304A22"/>
    <w:rsid w:val="00305170"/>
    <w:rsid w:val="003118BF"/>
    <w:rsid w:val="0031190F"/>
    <w:rsid w:val="00312D17"/>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75C3D"/>
    <w:rsid w:val="003819FD"/>
    <w:rsid w:val="0038211D"/>
    <w:rsid w:val="003864E1"/>
    <w:rsid w:val="0039311F"/>
    <w:rsid w:val="003947A7"/>
    <w:rsid w:val="003A589E"/>
    <w:rsid w:val="003B1F2E"/>
    <w:rsid w:val="003B45E8"/>
    <w:rsid w:val="003B628E"/>
    <w:rsid w:val="003B6B7D"/>
    <w:rsid w:val="003C3723"/>
    <w:rsid w:val="003C5C41"/>
    <w:rsid w:val="003D04C2"/>
    <w:rsid w:val="003D3027"/>
    <w:rsid w:val="003D7068"/>
    <w:rsid w:val="003E581E"/>
    <w:rsid w:val="003E5AEC"/>
    <w:rsid w:val="003E7F97"/>
    <w:rsid w:val="003F0E2D"/>
    <w:rsid w:val="003F1539"/>
    <w:rsid w:val="003F1DC9"/>
    <w:rsid w:val="003F21DF"/>
    <w:rsid w:val="003F6F49"/>
    <w:rsid w:val="00400073"/>
    <w:rsid w:val="00400CA6"/>
    <w:rsid w:val="00401664"/>
    <w:rsid w:val="00402D2B"/>
    <w:rsid w:val="00404879"/>
    <w:rsid w:val="00410189"/>
    <w:rsid w:val="0041355A"/>
    <w:rsid w:val="004155EA"/>
    <w:rsid w:val="00415C5A"/>
    <w:rsid w:val="004179A4"/>
    <w:rsid w:val="00421D08"/>
    <w:rsid w:val="004259A1"/>
    <w:rsid w:val="00431182"/>
    <w:rsid w:val="0043599C"/>
    <w:rsid w:val="00436724"/>
    <w:rsid w:val="00437948"/>
    <w:rsid w:val="0045691F"/>
    <w:rsid w:val="00456DB1"/>
    <w:rsid w:val="00460BFD"/>
    <w:rsid w:val="004701B2"/>
    <w:rsid w:val="00471337"/>
    <w:rsid w:val="004724A6"/>
    <w:rsid w:val="00474409"/>
    <w:rsid w:val="00480AEB"/>
    <w:rsid w:val="0049044B"/>
    <w:rsid w:val="0049343A"/>
    <w:rsid w:val="004957C3"/>
    <w:rsid w:val="00495F1A"/>
    <w:rsid w:val="00496890"/>
    <w:rsid w:val="00496EB6"/>
    <w:rsid w:val="004A2EBF"/>
    <w:rsid w:val="004A2FA8"/>
    <w:rsid w:val="004B530C"/>
    <w:rsid w:val="004B6185"/>
    <w:rsid w:val="004C3640"/>
    <w:rsid w:val="004C387C"/>
    <w:rsid w:val="004C658B"/>
    <w:rsid w:val="004C71BF"/>
    <w:rsid w:val="004D1173"/>
    <w:rsid w:val="004D2A4F"/>
    <w:rsid w:val="004D7B2C"/>
    <w:rsid w:val="004F2560"/>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72441"/>
    <w:rsid w:val="00582088"/>
    <w:rsid w:val="00584F2D"/>
    <w:rsid w:val="005902BE"/>
    <w:rsid w:val="00590E5F"/>
    <w:rsid w:val="0059291C"/>
    <w:rsid w:val="00592C01"/>
    <w:rsid w:val="00592F0B"/>
    <w:rsid w:val="00594F56"/>
    <w:rsid w:val="005A1A79"/>
    <w:rsid w:val="005A546E"/>
    <w:rsid w:val="005A624D"/>
    <w:rsid w:val="005B4BB9"/>
    <w:rsid w:val="005B4F4F"/>
    <w:rsid w:val="005B752F"/>
    <w:rsid w:val="005C2409"/>
    <w:rsid w:val="005D4CF9"/>
    <w:rsid w:val="005E1A08"/>
    <w:rsid w:val="005E22DB"/>
    <w:rsid w:val="005F1A95"/>
    <w:rsid w:val="005F3FBB"/>
    <w:rsid w:val="00603E3B"/>
    <w:rsid w:val="006047C3"/>
    <w:rsid w:val="00607F28"/>
    <w:rsid w:val="0061031A"/>
    <w:rsid w:val="00612A58"/>
    <w:rsid w:val="00613B1D"/>
    <w:rsid w:val="006146DB"/>
    <w:rsid w:val="006149F2"/>
    <w:rsid w:val="006242C6"/>
    <w:rsid w:val="00624457"/>
    <w:rsid w:val="006268C4"/>
    <w:rsid w:val="006345A0"/>
    <w:rsid w:val="006349DB"/>
    <w:rsid w:val="0064060A"/>
    <w:rsid w:val="0065003D"/>
    <w:rsid w:val="00651F33"/>
    <w:rsid w:val="0065321D"/>
    <w:rsid w:val="00653790"/>
    <w:rsid w:val="006541E4"/>
    <w:rsid w:val="0065473C"/>
    <w:rsid w:val="00654778"/>
    <w:rsid w:val="0066334C"/>
    <w:rsid w:val="00664C21"/>
    <w:rsid w:val="006664D1"/>
    <w:rsid w:val="00667E32"/>
    <w:rsid w:val="00672A7C"/>
    <w:rsid w:val="00676665"/>
    <w:rsid w:val="006839C8"/>
    <w:rsid w:val="006855D3"/>
    <w:rsid w:val="00690FBE"/>
    <w:rsid w:val="00694443"/>
    <w:rsid w:val="0069451B"/>
    <w:rsid w:val="00697330"/>
    <w:rsid w:val="006B0C22"/>
    <w:rsid w:val="006B1B26"/>
    <w:rsid w:val="006C4F08"/>
    <w:rsid w:val="006C7ADB"/>
    <w:rsid w:val="006D4B63"/>
    <w:rsid w:val="006D507D"/>
    <w:rsid w:val="006F0F75"/>
    <w:rsid w:val="006F0FAE"/>
    <w:rsid w:val="006F2076"/>
    <w:rsid w:val="0071020B"/>
    <w:rsid w:val="00711593"/>
    <w:rsid w:val="00720D88"/>
    <w:rsid w:val="00721E04"/>
    <w:rsid w:val="007221B6"/>
    <w:rsid w:val="00724D05"/>
    <w:rsid w:val="0072642D"/>
    <w:rsid w:val="00726BC2"/>
    <w:rsid w:val="00727D55"/>
    <w:rsid w:val="00733774"/>
    <w:rsid w:val="00737C84"/>
    <w:rsid w:val="00737CDD"/>
    <w:rsid w:val="00741004"/>
    <w:rsid w:val="00751FB3"/>
    <w:rsid w:val="007544CC"/>
    <w:rsid w:val="00762F05"/>
    <w:rsid w:val="00763334"/>
    <w:rsid w:val="007637BE"/>
    <w:rsid w:val="00763A59"/>
    <w:rsid w:val="007662F2"/>
    <w:rsid w:val="00773A88"/>
    <w:rsid w:val="007776BD"/>
    <w:rsid w:val="00783E18"/>
    <w:rsid w:val="00785213"/>
    <w:rsid w:val="0078695F"/>
    <w:rsid w:val="0079094C"/>
    <w:rsid w:val="00792213"/>
    <w:rsid w:val="007A72FA"/>
    <w:rsid w:val="007B076B"/>
    <w:rsid w:val="007B139F"/>
    <w:rsid w:val="007B549D"/>
    <w:rsid w:val="007B5F83"/>
    <w:rsid w:val="007B6C16"/>
    <w:rsid w:val="007C390B"/>
    <w:rsid w:val="007D3366"/>
    <w:rsid w:val="007D45E3"/>
    <w:rsid w:val="007D541F"/>
    <w:rsid w:val="007E1197"/>
    <w:rsid w:val="007E1916"/>
    <w:rsid w:val="007E36CD"/>
    <w:rsid w:val="007E3A81"/>
    <w:rsid w:val="007E3BA8"/>
    <w:rsid w:val="007E5E6A"/>
    <w:rsid w:val="007E7D3C"/>
    <w:rsid w:val="007F0BFF"/>
    <w:rsid w:val="007F24A8"/>
    <w:rsid w:val="007F46B1"/>
    <w:rsid w:val="007F579F"/>
    <w:rsid w:val="0080101F"/>
    <w:rsid w:val="008109C7"/>
    <w:rsid w:val="008111DD"/>
    <w:rsid w:val="008208A2"/>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85B85"/>
    <w:rsid w:val="00892DC4"/>
    <w:rsid w:val="008946FF"/>
    <w:rsid w:val="00896ED5"/>
    <w:rsid w:val="008A235F"/>
    <w:rsid w:val="008A7F9E"/>
    <w:rsid w:val="008B3074"/>
    <w:rsid w:val="008B3B9B"/>
    <w:rsid w:val="008B43DC"/>
    <w:rsid w:val="008B5DFF"/>
    <w:rsid w:val="008B6AF8"/>
    <w:rsid w:val="008C208D"/>
    <w:rsid w:val="008C2B42"/>
    <w:rsid w:val="008C4077"/>
    <w:rsid w:val="008C6B8E"/>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64A01"/>
    <w:rsid w:val="00965D22"/>
    <w:rsid w:val="00965F49"/>
    <w:rsid w:val="00970878"/>
    <w:rsid w:val="009759F2"/>
    <w:rsid w:val="00981B28"/>
    <w:rsid w:val="00981F0E"/>
    <w:rsid w:val="00984339"/>
    <w:rsid w:val="009846D6"/>
    <w:rsid w:val="00985BBD"/>
    <w:rsid w:val="0098743A"/>
    <w:rsid w:val="00990D85"/>
    <w:rsid w:val="0099640B"/>
    <w:rsid w:val="009966F4"/>
    <w:rsid w:val="0099738E"/>
    <w:rsid w:val="009A1FBD"/>
    <w:rsid w:val="009A4113"/>
    <w:rsid w:val="009A58C0"/>
    <w:rsid w:val="009B3265"/>
    <w:rsid w:val="009B658D"/>
    <w:rsid w:val="009B77A3"/>
    <w:rsid w:val="009C27D7"/>
    <w:rsid w:val="009C55D8"/>
    <w:rsid w:val="009C79F6"/>
    <w:rsid w:val="009D00FA"/>
    <w:rsid w:val="009D2D7F"/>
    <w:rsid w:val="009E6309"/>
    <w:rsid w:val="009F186B"/>
    <w:rsid w:val="009F5B74"/>
    <w:rsid w:val="00A031AE"/>
    <w:rsid w:val="00A05315"/>
    <w:rsid w:val="00A10978"/>
    <w:rsid w:val="00A14DFF"/>
    <w:rsid w:val="00A15048"/>
    <w:rsid w:val="00A3087D"/>
    <w:rsid w:val="00A3134A"/>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A4AC7"/>
    <w:rsid w:val="00AB1A2E"/>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15734"/>
    <w:rsid w:val="00B2472D"/>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6114"/>
    <w:rsid w:val="00B869F4"/>
    <w:rsid w:val="00B86EA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1702"/>
    <w:rsid w:val="00BF23FC"/>
    <w:rsid w:val="00BF293D"/>
    <w:rsid w:val="00BF3B41"/>
    <w:rsid w:val="00BF6E7A"/>
    <w:rsid w:val="00C00D84"/>
    <w:rsid w:val="00C0413B"/>
    <w:rsid w:val="00C1407C"/>
    <w:rsid w:val="00C141C5"/>
    <w:rsid w:val="00C179D8"/>
    <w:rsid w:val="00C2033D"/>
    <w:rsid w:val="00C20929"/>
    <w:rsid w:val="00C234D4"/>
    <w:rsid w:val="00C26384"/>
    <w:rsid w:val="00C3026E"/>
    <w:rsid w:val="00C30D80"/>
    <w:rsid w:val="00C3150B"/>
    <w:rsid w:val="00C4384D"/>
    <w:rsid w:val="00C4638A"/>
    <w:rsid w:val="00C56077"/>
    <w:rsid w:val="00C57425"/>
    <w:rsid w:val="00C57F0F"/>
    <w:rsid w:val="00C60018"/>
    <w:rsid w:val="00C60BBD"/>
    <w:rsid w:val="00C60FDC"/>
    <w:rsid w:val="00C637C9"/>
    <w:rsid w:val="00C63DEE"/>
    <w:rsid w:val="00C643D1"/>
    <w:rsid w:val="00C65528"/>
    <w:rsid w:val="00C664AF"/>
    <w:rsid w:val="00C66D43"/>
    <w:rsid w:val="00C678A7"/>
    <w:rsid w:val="00C700EB"/>
    <w:rsid w:val="00C70796"/>
    <w:rsid w:val="00C70CE3"/>
    <w:rsid w:val="00C73431"/>
    <w:rsid w:val="00C775E7"/>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85B"/>
    <w:rsid w:val="00CC59CB"/>
    <w:rsid w:val="00CD4495"/>
    <w:rsid w:val="00CD6FA1"/>
    <w:rsid w:val="00CE3833"/>
    <w:rsid w:val="00CE6258"/>
    <w:rsid w:val="00CE6594"/>
    <w:rsid w:val="00CF70E1"/>
    <w:rsid w:val="00CF7DC6"/>
    <w:rsid w:val="00D00226"/>
    <w:rsid w:val="00D029AD"/>
    <w:rsid w:val="00D06048"/>
    <w:rsid w:val="00D11ACC"/>
    <w:rsid w:val="00D14CAB"/>
    <w:rsid w:val="00D21EC8"/>
    <w:rsid w:val="00D259E1"/>
    <w:rsid w:val="00D26C84"/>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E68E8"/>
    <w:rsid w:val="00DF5E98"/>
    <w:rsid w:val="00DF6DD3"/>
    <w:rsid w:val="00E009C5"/>
    <w:rsid w:val="00E01EA6"/>
    <w:rsid w:val="00E03093"/>
    <w:rsid w:val="00E0359D"/>
    <w:rsid w:val="00E041EE"/>
    <w:rsid w:val="00E101B2"/>
    <w:rsid w:val="00E14673"/>
    <w:rsid w:val="00E252FE"/>
    <w:rsid w:val="00E355CE"/>
    <w:rsid w:val="00E37E50"/>
    <w:rsid w:val="00E4195C"/>
    <w:rsid w:val="00E447AD"/>
    <w:rsid w:val="00E45977"/>
    <w:rsid w:val="00E47900"/>
    <w:rsid w:val="00E53AAD"/>
    <w:rsid w:val="00E544D9"/>
    <w:rsid w:val="00E659B4"/>
    <w:rsid w:val="00E65E13"/>
    <w:rsid w:val="00E713D6"/>
    <w:rsid w:val="00E72C95"/>
    <w:rsid w:val="00E75DC8"/>
    <w:rsid w:val="00E76273"/>
    <w:rsid w:val="00E7627C"/>
    <w:rsid w:val="00E76B34"/>
    <w:rsid w:val="00E7710C"/>
    <w:rsid w:val="00E8356A"/>
    <w:rsid w:val="00E877F5"/>
    <w:rsid w:val="00E9300B"/>
    <w:rsid w:val="00EA34C7"/>
    <w:rsid w:val="00EA703A"/>
    <w:rsid w:val="00EA72D4"/>
    <w:rsid w:val="00EB104B"/>
    <w:rsid w:val="00EC4C65"/>
    <w:rsid w:val="00EC5972"/>
    <w:rsid w:val="00ED10AB"/>
    <w:rsid w:val="00ED3239"/>
    <w:rsid w:val="00ED3428"/>
    <w:rsid w:val="00ED3AC5"/>
    <w:rsid w:val="00EE2D2D"/>
    <w:rsid w:val="00EF25FD"/>
    <w:rsid w:val="00F104A5"/>
    <w:rsid w:val="00F154E3"/>
    <w:rsid w:val="00F15D60"/>
    <w:rsid w:val="00F17601"/>
    <w:rsid w:val="00F24934"/>
    <w:rsid w:val="00F32D81"/>
    <w:rsid w:val="00F344D0"/>
    <w:rsid w:val="00F448EC"/>
    <w:rsid w:val="00F45C65"/>
    <w:rsid w:val="00F505BF"/>
    <w:rsid w:val="00F52343"/>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D66F8"/>
    <w:rsid w:val="00FE14F2"/>
    <w:rsid w:val="00FE38B7"/>
    <w:rsid w:val="00FE3FAD"/>
    <w:rsid w:val="00FE502B"/>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BE22FE"/>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63DEE"/>
    <w:pPr>
      <w:numPr>
        <w:numId w:val="2"/>
      </w:numPr>
      <w:outlineLvl w:val="0"/>
    </w:pPr>
    <w:rPr>
      <w:rFonts w:ascii="Arial" w:hAnsi="Arial" w:cs="Arial"/>
      <w:b/>
    </w:rPr>
  </w:style>
  <w:style w:type="paragraph" w:styleId="Heading2">
    <w:name w:val="heading 2"/>
    <w:basedOn w:val="Normal"/>
    <w:next w:val="Normal"/>
    <w:link w:val="Heading2Char"/>
    <w:semiHidden/>
    <w:unhideWhenUsed/>
    <w:qFormat/>
    <w:rsid w:val="007544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2F69FA"/>
    <w:rPr>
      <w:color w:val="0563C1" w:themeColor="hyperlink"/>
      <w:u w:val="single"/>
    </w:rPr>
  </w:style>
  <w:style w:type="character" w:styleId="UnresolvedMention">
    <w:name w:val="Unresolved Mention"/>
    <w:basedOn w:val="DefaultParagraphFont"/>
    <w:uiPriority w:val="99"/>
    <w:semiHidden/>
    <w:unhideWhenUsed/>
    <w:rsid w:val="002F69FA"/>
    <w:rPr>
      <w:color w:val="605E5C"/>
      <w:shd w:val="clear" w:color="auto" w:fill="E1DFDD"/>
    </w:rPr>
  </w:style>
  <w:style w:type="character" w:customStyle="1" w:styleId="Heading2Char">
    <w:name w:val="Heading 2 Char"/>
    <w:basedOn w:val="DefaultParagraphFont"/>
    <w:link w:val="Heading2"/>
    <w:semiHidden/>
    <w:rsid w:val="007544C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C63DEE"/>
    <w:pPr>
      <w:jc w:val="center"/>
    </w:pPr>
    <w:rPr>
      <w:rFonts w:ascii="Arial" w:hAnsi="Arial" w:cs="Arial"/>
      <w:b/>
      <w:u w:val="single"/>
    </w:rPr>
  </w:style>
  <w:style w:type="character" w:customStyle="1" w:styleId="TitleChar">
    <w:name w:val="Title Char"/>
    <w:basedOn w:val="DefaultParagraphFont"/>
    <w:link w:val="Title"/>
    <w:rsid w:val="00C63DEE"/>
    <w:rPr>
      <w:rFonts w:ascii="Arial" w:hAnsi="Arial" w:cs="Arial"/>
      <w:b/>
      <w:sz w:val="24"/>
      <w:szCs w:val="24"/>
      <w:u w:val="single"/>
    </w:rPr>
  </w:style>
  <w:style w:type="character" w:customStyle="1" w:styleId="Heading1Char">
    <w:name w:val="Heading 1 Char"/>
    <w:basedOn w:val="DefaultParagraphFont"/>
    <w:link w:val="Heading1"/>
    <w:rsid w:val="00C63DEE"/>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480227519">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D31FE-89CA-439C-A126-7EDD89AF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2219</Words>
  <Characters>11824</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2019-09-06T19:32:00Z</cp:lastPrinted>
  <dcterms:created xsi:type="dcterms:W3CDTF">2022-12-05T19:07:00Z</dcterms:created>
  <dcterms:modified xsi:type="dcterms:W3CDTF">2022-12-05T19:14:00Z</dcterms:modified>
</cp:coreProperties>
</file>