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BB54F8" w:rsidP="00905AD7">
      <w:pPr>
        <w:jc w:val="center"/>
      </w:pPr>
      <w:r w:rsidRPr="0054644A">
        <w:rPr>
          <w:noProof/>
        </w:rPr>
        <w:drawing>
          <wp:inline distT="0" distB="0" distL="0" distR="0" wp14:anchorId="52B174F2" wp14:editId="7CE03875">
            <wp:extent cx="2552700" cy="1029354"/>
            <wp:effectExtent l="0" t="0" r="0" b="0"/>
            <wp:docPr id="2" name="Picture 2" descr="Sonoma State University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39" cy="104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365CC6" w:rsidRDefault="00AA605C" w:rsidP="00905AD7"/>
    <w:p w:rsidR="00AA605C" w:rsidRPr="00365CC6" w:rsidRDefault="00AA605C" w:rsidP="00905AD7"/>
    <w:p w:rsidR="00EF0E17" w:rsidRPr="00905AD7" w:rsidRDefault="00C92598" w:rsidP="00905AD7">
      <w:pPr>
        <w:pStyle w:val="Title"/>
      </w:pPr>
      <w:r w:rsidRPr="00905AD7">
        <w:t>AUDIT</w:t>
      </w:r>
      <w:r w:rsidR="00A63D0A" w:rsidRPr="00905AD7">
        <w:t xml:space="preserve"> COMMITTEE MINUTES</w:t>
      </w:r>
    </w:p>
    <w:p w:rsidR="00EF0E17" w:rsidRDefault="00EF0E17" w:rsidP="00905AD7">
      <w:pPr>
        <w:pStyle w:val="PlainText"/>
      </w:pPr>
    </w:p>
    <w:p w:rsidR="00EF0E17" w:rsidRPr="00905AD7" w:rsidRDefault="0089107A" w:rsidP="00905AD7">
      <w:r w:rsidRPr="00905AD7">
        <w:t>September 10</w:t>
      </w:r>
      <w:r w:rsidR="00CE1A7E" w:rsidRPr="00905AD7">
        <w:t>, 2020</w:t>
      </w:r>
    </w:p>
    <w:p w:rsidR="00004FA4" w:rsidRPr="00905AD7" w:rsidRDefault="00CE1A7E" w:rsidP="00905AD7">
      <w:r w:rsidRPr="00905AD7">
        <w:t>Video/Teleconference</w:t>
      </w:r>
    </w:p>
    <w:p w:rsidR="00C92598" w:rsidRPr="00905AD7" w:rsidRDefault="006206D0" w:rsidP="00905AD7">
      <w:r w:rsidRPr="00905AD7">
        <w:t>2 -3</w:t>
      </w:r>
      <w:r w:rsidR="00F3778A" w:rsidRPr="00905AD7">
        <w:t>pm</w:t>
      </w:r>
      <w:r w:rsidR="00EF0E17" w:rsidRPr="00905AD7">
        <w:tab/>
      </w:r>
      <w:r w:rsidR="00EF0E17" w:rsidRPr="00905AD7">
        <w:tab/>
      </w:r>
      <w:r w:rsidR="00EF0E17" w:rsidRPr="00905AD7">
        <w:tab/>
      </w:r>
      <w:r w:rsidR="00EF0E17" w:rsidRPr="00905AD7">
        <w:tab/>
      </w:r>
      <w:r w:rsidR="00EF0E17" w:rsidRPr="00905AD7">
        <w:tab/>
      </w:r>
      <w:r w:rsidR="00EF0E17" w:rsidRPr="00905AD7">
        <w:tab/>
      </w:r>
      <w:r w:rsidR="00EF0E17" w:rsidRPr="00905AD7">
        <w:tab/>
      </w:r>
    </w:p>
    <w:p w:rsidR="00004FA4" w:rsidRPr="00905AD7" w:rsidRDefault="00EF0E17" w:rsidP="00905AD7">
      <w:r w:rsidRPr="00905AD7">
        <w:tab/>
      </w:r>
      <w:r w:rsidRPr="00905AD7">
        <w:tab/>
      </w:r>
      <w:r w:rsidRPr="00905AD7">
        <w:tab/>
      </w:r>
      <w:r w:rsidRPr="00905AD7">
        <w:tab/>
      </w:r>
      <w:r w:rsidRPr="00905AD7">
        <w:tab/>
      </w:r>
      <w:r w:rsidRPr="00905AD7">
        <w:tab/>
      </w:r>
    </w:p>
    <w:p w:rsidR="0024680C" w:rsidRPr="00905AD7" w:rsidRDefault="00EF0E17" w:rsidP="00905AD7">
      <w:pPr>
        <w:ind w:left="2880" w:hanging="2520"/>
      </w:pPr>
      <w:r w:rsidRPr="00905AD7">
        <w:rPr>
          <w:i/>
        </w:rPr>
        <w:t>Members</w:t>
      </w:r>
      <w:r w:rsidR="00186E49" w:rsidRPr="00905AD7">
        <w:rPr>
          <w:i/>
        </w:rPr>
        <w:t xml:space="preserve"> Present</w:t>
      </w:r>
      <w:r w:rsidRPr="00905AD7">
        <w:rPr>
          <w:i/>
        </w:rPr>
        <w:t>:</w:t>
      </w:r>
      <w:r w:rsidR="00C92598" w:rsidRPr="00905AD7">
        <w:tab/>
        <w:t>Randy Pennington</w:t>
      </w:r>
      <w:r w:rsidR="00922AB1" w:rsidRPr="00905AD7">
        <w:t xml:space="preserve"> (Chair)</w:t>
      </w:r>
      <w:r w:rsidR="00C92598" w:rsidRPr="00905AD7">
        <w:t>,</w:t>
      </w:r>
      <w:r w:rsidR="00A4363B" w:rsidRPr="00905AD7">
        <w:t xml:space="preserve"> </w:t>
      </w:r>
      <w:r w:rsidR="002A22E0" w:rsidRPr="00905AD7">
        <w:t>Anita Christmas</w:t>
      </w:r>
      <w:r w:rsidR="00CE1A7E" w:rsidRPr="00905AD7">
        <w:t>, Jeannette Anglin</w:t>
      </w:r>
    </w:p>
    <w:p w:rsidR="00922AB1" w:rsidRPr="00905AD7" w:rsidRDefault="00922AB1" w:rsidP="00905AD7"/>
    <w:p w:rsidR="00C92598" w:rsidRPr="00905AD7" w:rsidRDefault="00C92598" w:rsidP="00905AD7">
      <w:pPr>
        <w:ind w:left="2880" w:hanging="2520"/>
      </w:pPr>
      <w:r w:rsidRPr="00905AD7">
        <w:rPr>
          <w:i/>
        </w:rPr>
        <w:t>Committee Staff</w:t>
      </w:r>
      <w:r w:rsidR="00186E49" w:rsidRPr="00905AD7">
        <w:rPr>
          <w:i/>
        </w:rPr>
        <w:t xml:space="preserve"> Present</w:t>
      </w:r>
      <w:r w:rsidRPr="00905AD7">
        <w:rPr>
          <w:i/>
        </w:rPr>
        <w:t>:</w:t>
      </w:r>
      <w:r w:rsidRPr="00905AD7">
        <w:tab/>
        <w:t>Amanda</w:t>
      </w:r>
      <w:r w:rsidR="008432D5" w:rsidRPr="00905AD7">
        <w:t xml:space="preserve"> </w:t>
      </w:r>
      <w:r w:rsidRPr="00905AD7">
        <w:t>Visser, Ian Hannah</w:t>
      </w:r>
      <w:r w:rsidR="00313BE7" w:rsidRPr="00905AD7">
        <w:t xml:space="preserve">, </w:t>
      </w:r>
      <w:r w:rsidR="002A22E0" w:rsidRPr="00905AD7">
        <w:t xml:space="preserve">Joyce Lopes, </w:t>
      </w:r>
      <w:r w:rsidR="00CE1A7E" w:rsidRPr="00905AD7">
        <w:t>Mario A. Perez</w:t>
      </w:r>
      <w:r w:rsidR="0024680C" w:rsidRPr="00905AD7">
        <w:t xml:space="preserve">, </w:t>
      </w:r>
      <w:r w:rsidR="00313BE7" w:rsidRPr="00905AD7">
        <w:t>Kyle Bishop-Gabriel, Christina Shoptaugh</w:t>
      </w:r>
      <w:r w:rsidR="00C96E1C" w:rsidRPr="00905AD7">
        <w:t xml:space="preserve"> </w:t>
      </w:r>
      <w:r w:rsidR="002D3B0E" w:rsidRPr="00905AD7">
        <w:t xml:space="preserve"> </w:t>
      </w:r>
    </w:p>
    <w:p w:rsidR="00C92598" w:rsidRPr="00905AD7" w:rsidRDefault="00C92598" w:rsidP="00905AD7"/>
    <w:p w:rsidR="00C92598" w:rsidRPr="00905AD7" w:rsidRDefault="000900B5" w:rsidP="00905AD7">
      <w:r w:rsidRPr="00905AD7">
        <w:rPr>
          <w:i/>
        </w:rPr>
        <w:t>Guests Present:</w:t>
      </w:r>
      <w:r w:rsidRPr="00905AD7">
        <w:tab/>
      </w:r>
      <w:r w:rsidRPr="00905AD7">
        <w:tab/>
        <w:t>Bobby LaCour, Jennifer Dale – Aldrich</w:t>
      </w:r>
    </w:p>
    <w:p w:rsidR="000900B5" w:rsidRPr="000900B5" w:rsidRDefault="000900B5" w:rsidP="00905AD7"/>
    <w:p w:rsidR="00C92598" w:rsidRPr="00A63D0A" w:rsidRDefault="00C92598" w:rsidP="00905AD7">
      <w:pPr>
        <w:pStyle w:val="PlainText"/>
      </w:pPr>
    </w:p>
    <w:p w:rsidR="007D3400" w:rsidRPr="00905AD7" w:rsidRDefault="00EF0E17" w:rsidP="00905AD7">
      <w:pPr>
        <w:pStyle w:val="Heading1"/>
      </w:pPr>
      <w:r w:rsidRPr="00905AD7">
        <w:t xml:space="preserve">OPENING COMMENTS </w:t>
      </w:r>
    </w:p>
    <w:p w:rsidR="00A63D0A" w:rsidRDefault="00A63D0A" w:rsidP="00905AD7">
      <w:pPr>
        <w:pStyle w:val="PlainText"/>
      </w:pPr>
    </w:p>
    <w:p w:rsidR="00A63D0A" w:rsidRPr="00905AD7" w:rsidRDefault="00A63D0A" w:rsidP="00905AD7">
      <w:r w:rsidRPr="00905AD7">
        <w:t>Meeting opened at 2:03pm.</w:t>
      </w:r>
    </w:p>
    <w:p w:rsidR="00A63D0A" w:rsidRPr="00905AD7" w:rsidRDefault="00A63D0A" w:rsidP="00905AD7"/>
    <w:p w:rsidR="00A63D0A" w:rsidRPr="00905AD7" w:rsidRDefault="00A63D0A" w:rsidP="00905AD7">
      <w:r w:rsidRPr="00905AD7">
        <w:t>Pennington welcomed all to the meeting.</w:t>
      </w:r>
    </w:p>
    <w:p w:rsidR="00237328" w:rsidRDefault="00237328" w:rsidP="00905AD7">
      <w:pPr>
        <w:pStyle w:val="PlainText"/>
      </w:pPr>
    </w:p>
    <w:p w:rsidR="005B257A" w:rsidRPr="00A63D0A" w:rsidRDefault="005B257A" w:rsidP="00905AD7">
      <w:pPr>
        <w:pStyle w:val="PlainText"/>
      </w:pPr>
    </w:p>
    <w:p w:rsidR="00365CC6" w:rsidRPr="00A63D0A" w:rsidRDefault="00237328" w:rsidP="00905AD7">
      <w:pPr>
        <w:pStyle w:val="Heading1"/>
      </w:pPr>
      <w:r w:rsidRPr="00A63D0A">
        <w:t>APPROVAL OF THE MINUTES</w:t>
      </w:r>
      <w:r w:rsidR="00C96E1C" w:rsidRPr="00A63D0A">
        <w:t xml:space="preserve"> – </w:t>
      </w:r>
      <w:r w:rsidR="00CE1A7E" w:rsidRPr="00A63D0A">
        <w:t>5.6.20</w:t>
      </w:r>
    </w:p>
    <w:p w:rsidR="002559A4" w:rsidRPr="00905AD7" w:rsidRDefault="00A63D0A" w:rsidP="00905A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905AD7">
        <w:rPr>
          <w:rFonts w:ascii="Times New Roman" w:hAnsi="Times New Roman"/>
          <w:i/>
          <w:sz w:val="24"/>
          <w:szCs w:val="24"/>
        </w:rPr>
        <w:t>(see 9.10.20 meeting packet)</w:t>
      </w:r>
    </w:p>
    <w:p w:rsidR="00A63D0A" w:rsidRDefault="00A63D0A" w:rsidP="00905AD7">
      <w:pPr>
        <w:pStyle w:val="PlainText"/>
      </w:pPr>
    </w:p>
    <w:p w:rsidR="00A63D0A" w:rsidRPr="00A63D0A" w:rsidRDefault="00A63D0A" w:rsidP="00905AD7">
      <w:pPr>
        <w:ind w:left="1440" w:hanging="1080"/>
      </w:pPr>
      <w:r>
        <w:rPr>
          <w:u w:val="single"/>
        </w:rPr>
        <w:t>Action:</w:t>
      </w:r>
      <w:r>
        <w:tab/>
        <w:t xml:space="preserve">Committee unanimously approved 5.6.20 Audit Committee meeting minutes. </w:t>
      </w:r>
    </w:p>
    <w:p w:rsidR="00F6083A" w:rsidRDefault="00F6083A" w:rsidP="00905AD7">
      <w:pPr>
        <w:pStyle w:val="PlainText"/>
      </w:pPr>
    </w:p>
    <w:p w:rsidR="00C92598" w:rsidRPr="00A63D0A" w:rsidRDefault="00C92598" w:rsidP="00905AD7">
      <w:pPr>
        <w:pStyle w:val="PlainText"/>
      </w:pPr>
    </w:p>
    <w:p w:rsidR="00B53C63" w:rsidRPr="00A63D0A" w:rsidRDefault="00CE1A7E" w:rsidP="00905AD7">
      <w:pPr>
        <w:pStyle w:val="Heading1"/>
      </w:pPr>
      <w:r w:rsidRPr="00A63D0A">
        <w:t>19/20</w:t>
      </w:r>
      <w:r w:rsidR="00385503" w:rsidRPr="00A63D0A">
        <w:t xml:space="preserve"> </w:t>
      </w:r>
      <w:r w:rsidR="008C2EDA" w:rsidRPr="00A63D0A">
        <w:t>AUDIT REPORT- Aldrich</w:t>
      </w:r>
    </w:p>
    <w:p w:rsidR="00B53C63" w:rsidRPr="00905AD7" w:rsidRDefault="00A63D0A" w:rsidP="00905A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905AD7">
        <w:rPr>
          <w:rFonts w:ascii="Times New Roman" w:hAnsi="Times New Roman"/>
          <w:i/>
          <w:sz w:val="24"/>
          <w:szCs w:val="24"/>
        </w:rPr>
        <w:t>(see 9.10.20 meeting packet)</w:t>
      </w:r>
    </w:p>
    <w:p w:rsidR="00A63D0A" w:rsidRPr="00905AD7" w:rsidRDefault="00A63D0A" w:rsidP="00905AD7"/>
    <w:p w:rsidR="00A63D0A" w:rsidRPr="00905AD7" w:rsidRDefault="000900B5" w:rsidP="00905AD7">
      <w:r w:rsidRPr="00905AD7">
        <w:t>LaCour began review of letter to Audit Committee and noted that there were no major issues to report</w:t>
      </w:r>
      <w:r w:rsidR="00F85D01" w:rsidRPr="00905AD7">
        <w:t xml:space="preserve"> or discuss and no significant changes in reporting standards for the past fiscal year. </w:t>
      </w:r>
    </w:p>
    <w:p w:rsidR="00F85D01" w:rsidRPr="00905AD7" w:rsidRDefault="00F85D01" w:rsidP="00905AD7"/>
    <w:p w:rsidR="00D078FD" w:rsidRPr="00905AD7" w:rsidRDefault="00F85D01" w:rsidP="00905AD7">
      <w:r w:rsidRPr="00905AD7">
        <w:t>LaCour mentioned the biggest challenge was determining how to conduct audit remotely and due to good daily communication with management and a bit more</w:t>
      </w:r>
    </w:p>
    <w:p w:rsidR="00F85D01" w:rsidRPr="00905AD7" w:rsidRDefault="00F85D01" w:rsidP="00905AD7">
      <w:r w:rsidRPr="00905AD7">
        <w:t>effort than conducting the audit on site, the audit was successfully completed within the planned timeframe.</w:t>
      </w:r>
    </w:p>
    <w:p w:rsidR="00F85D01" w:rsidRDefault="00F85D01" w:rsidP="00905AD7">
      <w:pPr>
        <w:pStyle w:val="PlainText"/>
      </w:pPr>
    </w:p>
    <w:p w:rsidR="00F85D01" w:rsidRPr="00A63D0A" w:rsidRDefault="00F85D01" w:rsidP="00905AD7">
      <w:r>
        <w:lastRenderedPageBreak/>
        <w:t>LaCour proceeded to give a high level review of the audited financial statements.  Committee had a few follow up questions which were ans</w:t>
      </w:r>
      <w:r w:rsidR="004D04DC">
        <w:t>wered satisfactorily by LaCour.</w:t>
      </w:r>
    </w:p>
    <w:p w:rsidR="00186E49" w:rsidRDefault="00186E49" w:rsidP="00905AD7">
      <w:pPr>
        <w:pStyle w:val="PlainText"/>
      </w:pPr>
    </w:p>
    <w:p w:rsidR="00B53C63" w:rsidRPr="004D04DC" w:rsidRDefault="00B53C63" w:rsidP="00905AD7">
      <w:pPr>
        <w:pStyle w:val="PlainText"/>
      </w:pPr>
    </w:p>
    <w:p w:rsidR="00B53C63" w:rsidRPr="004D04DC" w:rsidRDefault="00B53C63" w:rsidP="00905AD7">
      <w:pPr>
        <w:pStyle w:val="Heading1"/>
      </w:pPr>
      <w:r w:rsidRPr="004D04DC">
        <w:t>EXECUTIVE SESSION</w:t>
      </w:r>
    </w:p>
    <w:p w:rsidR="003B41C4" w:rsidRPr="004D04DC" w:rsidRDefault="003B41C4" w:rsidP="00905AD7">
      <w:pPr>
        <w:pStyle w:val="PlainText"/>
      </w:pPr>
    </w:p>
    <w:p w:rsidR="003B41C4" w:rsidRDefault="004D04DC" w:rsidP="00905AD7">
      <w:r>
        <w:t>Staff were removed from virtual meeting to separate break-out room to allow for Committee discussion with Aldrich.</w:t>
      </w:r>
    </w:p>
    <w:p w:rsidR="004D04DC" w:rsidRDefault="004D04DC" w:rsidP="00905AD7"/>
    <w:p w:rsidR="004D04DC" w:rsidRDefault="004D04DC" w:rsidP="00905AD7">
      <w:r>
        <w:t>After staff returned, Pennington called for approval of Aldrich’s Audit of the 19/20 Financial Statements.</w:t>
      </w:r>
    </w:p>
    <w:p w:rsidR="004D04DC" w:rsidRDefault="004D04DC" w:rsidP="00905AD7"/>
    <w:p w:rsidR="004D04DC" w:rsidRPr="004D04DC" w:rsidRDefault="004D04DC" w:rsidP="00905AD7">
      <w:pPr>
        <w:ind w:left="1440" w:hanging="1080"/>
      </w:pPr>
      <w:r>
        <w:rPr>
          <w:u w:val="single"/>
        </w:rPr>
        <w:t>Action:</w:t>
      </w:r>
      <w:r>
        <w:tab/>
        <w:t xml:space="preserve">Committee unanimously approved of Audited 19/20 Financial Statements and recommends to Board for final approval. </w:t>
      </w:r>
    </w:p>
    <w:p w:rsidR="00186E49" w:rsidRPr="004D04DC" w:rsidRDefault="00186E49" w:rsidP="00905AD7">
      <w:pPr>
        <w:pStyle w:val="PlainText"/>
      </w:pPr>
    </w:p>
    <w:p w:rsidR="003B41C4" w:rsidRPr="004D04DC" w:rsidRDefault="003B41C4" w:rsidP="00905AD7">
      <w:pPr>
        <w:pStyle w:val="PlainText"/>
      </w:pPr>
    </w:p>
    <w:p w:rsidR="00F6083A" w:rsidRPr="004D04DC" w:rsidRDefault="003B41C4" w:rsidP="00905AD7">
      <w:pPr>
        <w:pStyle w:val="Heading1"/>
      </w:pPr>
      <w:r w:rsidRPr="004D04DC">
        <w:t>AUDIT COMMITTEE CHARTER</w:t>
      </w:r>
      <w:r w:rsidR="00201538" w:rsidRPr="004D04DC">
        <w:t xml:space="preserve"> REVIEW</w:t>
      </w:r>
    </w:p>
    <w:p w:rsidR="00F6083A" w:rsidRPr="00905AD7" w:rsidRDefault="004D04DC" w:rsidP="00905AD7">
      <w:pPr>
        <w:pStyle w:val="PlainText"/>
        <w:rPr>
          <w:rFonts w:ascii="Times New Roman" w:hAnsi="Times New Roman"/>
          <w:i/>
          <w:sz w:val="24"/>
          <w:szCs w:val="24"/>
        </w:rPr>
      </w:pPr>
      <w:r w:rsidRPr="00905AD7">
        <w:rPr>
          <w:rFonts w:ascii="Times New Roman" w:hAnsi="Times New Roman"/>
          <w:i/>
          <w:sz w:val="24"/>
          <w:szCs w:val="24"/>
        </w:rPr>
        <w:t>(see 9.10.20 meeting packet)</w:t>
      </w:r>
    </w:p>
    <w:p w:rsidR="004D04DC" w:rsidRDefault="004D04DC" w:rsidP="00905AD7">
      <w:pPr>
        <w:pStyle w:val="PlainText"/>
      </w:pPr>
    </w:p>
    <w:p w:rsidR="004D04DC" w:rsidRPr="004D04DC" w:rsidRDefault="004D04DC" w:rsidP="00905AD7">
      <w:r>
        <w:t>Pennington asked committee for any feedback in the review of the Audit Committee Charter.  Committee had no recommendations for edits or changes.  Charter will remain as is for 20/21.</w:t>
      </w:r>
    </w:p>
    <w:p w:rsidR="003B41C4" w:rsidRDefault="003B41C4" w:rsidP="00905AD7">
      <w:pPr>
        <w:pStyle w:val="PlainText"/>
      </w:pPr>
    </w:p>
    <w:p w:rsidR="00F6083A" w:rsidRPr="004D04DC" w:rsidRDefault="00F6083A" w:rsidP="00905AD7">
      <w:pPr>
        <w:pStyle w:val="PlainText"/>
      </w:pPr>
    </w:p>
    <w:p w:rsidR="00C92598" w:rsidRPr="00E676E6" w:rsidRDefault="00402621" w:rsidP="00905AD7">
      <w:pPr>
        <w:pStyle w:val="Heading1"/>
      </w:pPr>
      <w:r w:rsidRPr="004D04DC">
        <w:t>OPEN ITEMS</w:t>
      </w:r>
    </w:p>
    <w:p w:rsidR="00E676E6" w:rsidRDefault="00E676E6" w:rsidP="00905AD7">
      <w:pPr>
        <w:pStyle w:val="PlainText"/>
      </w:pPr>
    </w:p>
    <w:p w:rsidR="00E676E6" w:rsidRPr="00BF28AA" w:rsidRDefault="00E676E6" w:rsidP="00905AD7">
      <w:r w:rsidRPr="00BF28AA">
        <w:t>Before closing meeting</w:t>
      </w:r>
      <w:r w:rsidR="00BF28AA">
        <w:t>,</w:t>
      </w:r>
      <w:r w:rsidRPr="00BF28AA">
        <w:t xml:space="preserve"> Visser mentioned to Committee that Aldrich has been providing services for 10 years to the Foundation and noted that it may be a good time to put an RFP out to review other options and pricing from other audit</w:t>
      </w:r>
      <w:r w:rsidR="00BF28AA">
        <w:t xml:space="preserve"> firms</w:t>
      </w:r>
      <w:r w:rsidRPr="00BF28AA">
        <w:t xml:space="preserve">.  </w:t>
      </w:r>
    </w:p>
    <w:p w:rsidR="00E676E6" w:rsidRPr="00BF28AA" w:rsidRDefault="00E676E6" w:rsidP="00905AD7"/>
    <w:p w:rsidR="00E676E6" w:rsidRPr="00BF28AA" w:rsidRDefault="00E676E6" w:rsidP="00905AD7">
      <w:r w:rsidRPr="00BF28AA">
        <w:t xml:space="preserve">After discussion the Committee determined that for the current time and circumstances they would like to extend the contract with Aldrich for another year and then re-assess after next audit to go out for RFP. </w:t>
      </w:r>
    </w:p>
    <w:p w:rsidR="00E676E6" w:rsidRPr="00BF28AA" w:rsidRDefault="00E676E6" w:rsidP="00905AD7"/>
    <w:p w:rsidR="00E676E6" w:rsidRPr="00BF28AA" w:rsidRDefault="00E676E6" w:rsidP="00905AD7">
      <w:r w:rsidRPr="00BF28AA">
        <w:t xml:space="preserve">Visser also inquired with Committee members who would be interested in receiving paper copies of the Audited Financial Statements.  Visser made note of those who would like a copy to be sent to them. </w:t>
      </w:r>
    </w:p>
    <w:p w:rsidR="00E676E6" w:rsidRPr="00BF28AA" w:rsidRDefault="00E676E6" w:rsidP="00905AD7"/>
    <w:p w:rsidR="00E676E6" w:rsidRPr="00BF28AA" w:rsidRDefault="00E676E6" w:rsidP="00905AD7">
      <w:r w:rsidRPr="00BF28AA">
        <w:t>Meeting closed at 3:13pm.</w:t>
      </w:r>
    </w:p>
    <w:p w:rsidR="00D078FD" w:rsidRDefault="00D078FD" w:rsidP="00905AD7">
      <w:pPr>
        <w:pStyle w:val="PlainText"/>
      </w:pPr>
    </w:p>
    <w:p w:rsidR="00905AD7" w:rsidRDefault="00F224F0" w:rsidP="00905AD7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100965</wp:posOffset>
                </wp:positionV>
                <wp:extent cx="2834640" cy="289560"/>
                <wp:effectExtent l="0" t="0" r="2286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895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24F0" w:rsidRDefault="00F224F0">
                            <w:pPr>
                              <w:ind w:left="0"/>
                            </w:pPr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in;margin-top:7.95pt;width:223.2pt;height:2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" fillcolor="black [3213]" strokeweight=".5pt">
                <v:textbox>
                  <w:txbxContent>
                    <w:p w:rsidR="00F224F0" w:rsidRDefault="00F224F0">
                      <w:pPr>
                        <w:ind w:left="0"/>
                      </w:pPr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139065</wp:posOffset>
                </wp:positionV>
                <wp:extent cx="2278380" cy="274320"/>
                <wp:effectExtent l="0" t="0" r="2667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24F0" w:rsidRDefault="00F224F0">
                            <w:pPr>
                              <w:ind w:left="0"/>
                            </w:pPr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18.6pt;margin-top:10.95pt;width:179.4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" fillcolor="black [3213]" strokeweight=".5pt">
                <v:textbox>
                  <w:txbxContent>
                    <w:p w:rsidR="00F224F0" w:rsidRDefault="00F224F0">
                      <w:pPr>
                        <w:ind w:left="0"/>
                      </w:pPr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905AD7" w:rsidRDefault="00905AD7" w:rsidP="00905AD7">
      <w:pPr>
        <w:pStyle w:val="PlainText"/>
      </w:pPr>
    </w:p>
    <w:p w:rsidR="00D078FD" w:rsidRPr="00BB1A1B" w:rsidRDefault="00D078FD" w:rsidP="00905AD7">
      <w:pPr>
        <w:pStyle w:val="PlainText"/>
      </w:pPr>
      <w:r w:rsidRPr="00BB1A1B">
        <w:t>___________________________</w:t>
      </w:r>
      <w:r w:rsidRPr="00BB1A1B">
        <w:tab/>
      </w:r>
      <w:r w:rsidRPr="00BB1A1B">
        <w:tab/>
      </w:r>
      <w:r w:rsidRPr="00BB1A1B">
        <w:tab/>
        <w:t>______________________</w:t>
      </w:r>
    </w:p>
    <w:p w:rsidR="00D078FD" w:rsidRPr="00BB1A1B" w:rsidRDefault="00D078FD" w:rsidP="00905AD7">
      <w:r w:rsidRPr="00BB1A1B">
        <w:t>Minutes approved by:</w:t>
      </w:r>
      <w:r w:rsidRPr="00BB1A1B">
        <w:tab/>
      </w:r>
      <w:r w:rsidRPr="00BB1A1B">
        <w:tab/>
      </w:r>
      <w:r w:rsidRPr="00BB1A1B">
        <w:tab/>
      </w:r>
      <w:r w:rsidRPr="00BB1A1B">
        <w:tab/>
      </w:r>
      <w:r w:rsidRPr="00BB1A1B">
        <w:tab/>
        <w:t>Minutes prepared by:</w:t>
      </w:r>
    </w:p>
    <w:p w:rsidR="00D078FD" w:rsidRPr="00BB1A1B" w:rsidRDefault="00D078FD" w:rsidP="00905AD7">
      <w:r w:rsidRPr="00905AD7">
        <w:rPr>
          <w:i/>
        </w:rPr>
        <w:t>Ian Hannah</w:t>
      </w:r>
      <w:r w:rsidRPr="00BB1A1B">
        <w:t xml:space="preserve"> </w:t>
      </w:r>
      <w:r w:rsidRPr="00BB1A1B">
        <w:tab/>
      </w:r>
      <w:r w:rsidRPr="00BB1A1B">
        <w:tab/>
      </w:r>
      <w:r w:rsidRPr="00BB1A1B">
        <w:tab/>
      </w:r>
      <w:r w:rsidRPr="00BB1A1B">
        <w:tab/>
      </w:r>
      <w:r w:rsidRPr="00BB1A1B">
        <w:tab/>
      </w:r>
      <w:r w:rsidRPr="00BB1A1B">
        <w:tab/>
      </w:r>
      <w:r w:rsidRPr="00905AD7">
        <w:rPr>
          <w:i/>
        </w:rPr>
        <w:t>Kyle Bishop-Gabriel</w:t>
      </w:r>
    </w:p>
    <w:p w:rsidR="00D078FD" w:rsidRPr="00D078FD" w:rsidRDefault="00D078FD" w:rsidP="00905AD7">
      <w:r w:rsidRPr="00D078FD">
        <w:t>Chief Operating Officer and Secretary,</w:t>
      </w:r>
      <w:r w:rsidRPr="00D078FD">
        <w:tab/>
      </w:r>
      <w:r w:rsidRPr="00D078FD">
        <w:tab/>
      </w:r>
      <w:r w:rsidRPr="00D078FD">
        <w:tab/>
        <w:t>Staff, SSU Foundation</w:t>
      </w:r>
      <w:bookmarkStart w:id="0" w:name="_GoBack"/>
      <w:bookmarkEnd w:id="0"/>
    </w:p>
    <w:p w:rsidR="00D078FD" w:rsidRPr="00D078FD" w:rsidRDefault="00D078FD" w:rsidP="00905AD7">
      <w:r w:rsidRPr="00D078FD">
        <w:t>SSU Foundation</w:t>
      </w:r>
    </w:p>
    <w:sectPr w:rsidR="00D078FD" w:rsidRPr="00D078FD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6F" w:rsidRDefault="00CC316F" w:rsidP="00905AD7">
      <w:r>
        <w:separator/>
      </w:r>
    </w:p>
  </w:endnote>
  <w:endnote w:type="continuationSeparator" w:id="0">
    <w:p w:rsidR="00CC316F" w:rsidRDefault="00CC316F" w:rsidP="0090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905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905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905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6F" w:rsidRDefault="00CC316F" w:rsidP="00905AD7">
      <w:r>
        <w:separator/>
      </w:r>
    </w:p>
  </w:footnote>
  <w:footnote w:type="continuationSeparator" w:id="0">
    <w:p w:rsidR="00CC316F" w:rsidRDefault="00CC316F" w:rsidP="00905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905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905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905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CED5CC2"/>
    <w:multiLevelType w:val="hybridMultilevel"/>
    <w:tmpl w:val="446C6BDA"/>
    <w:lvl w:ilvl="0" w:tplc="20BE6A6A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4FA4"/>
    <w:rsid w:val="000217D0"/>
    <w:rsid w:val="0002240C"/>
    <w:rsid w:val="00047DF4"/>
    <w:rsid w:val="0005713A"/>
    <w:rsid w:val="000633E0"/>
    <w:rsid w:val="00086E01"/>
    <w:rsid w:val="000900B5"/>
    <w:rsid w:val="00091B47"/>
    <w:rsid w:val="000D0E6E"/>
    <w:rsid w:val="000D1C21"/>
    <w:rsid w:val="00123EB3"/>
    <w:rsid w:val="001320C3"/>
    <w:rsid w:val="00162C32"/>
    <w:rsid w:val="00163B71"/>
    <w:rsid w:val="00175404"/>
    <w:rsid w:val="00186E49"/>
    <w:rsid w:val="001E08D3"/>
    <w:rsid w:val="00201538"/>
    <w:rsid w:val="00213AF8"/>
    <w:rsid w:val="0023511B"/>
    <w:rsid w:val="00237328"/>
    <w:rsid w:val="00245C88"/>
    <w:rsid w:val="00246019"/>
    <w:rsid w:val="00246462"/>
    <w:rsid w:val="0024680C"/>
    <w:rsid w:val="002559A4"/>
    <w:rsid w:val="00274E7D"/>
    <w:rsid w:val="0028109E"/>
    <w:rsid w:val="00286124"/>
    <w:rsid w:val="002A22E0"/>
    <w:rsid w:val="002A736E"/>
    <w:rsid w:val="002B49D3"/>
    <w:rsid w:val="002C205A"/>
    <w:rsid w:val="002D3B0E"/>
    <w:rsid w:val="002E3CC4"/>
    <w:rsid w:val="00313BE7"/>
    <w:rsid w:val="00323179"/>
    <w:rsid w:val="00334104"/>
    <w:rsid w:val="003533C6"/>
    <w:rsid w:val="00353E03"/>
    <w:rsid w:val="00365CC6"/>
    <w:rsid w:val="00373FE8"/>
    <w:rsid w:val="00385503"/>
    <w:rsid w:val="003B41C4"/>
    <w:rsid w:val="003C0207"/>
    <w:rsid w:val="003E53BB"/>
    <w:rsid w:val="003F7868"/>
    <w:rsid w:val="00402621"/>
    <w:rsid w:val="004125C0"/>
    <w:rsid w:val="00420BE4"/>
    <w:rsid w:val="0045606D"/>
    <w:rsid w:val="00493BD8"/>
    <w:rsid w:val="00495204"/>
    <w:rsid w:val="004A2732"/>
    <w:rsid w:val="004D04DC"/>
    <w:rsid w:val="004E5645"/>
    <w:rsid w:val="005128CE"/>
    <w:rsid w:val="00540333"/>
    <w:rsid w:val="005451AC"/>
    <w:rsid w:val="00550E29"/>
    <w:rsid w:val="0056484A"/>
    <w:rsid w:val="00566118"/>
    <w:rsid w:val="00580CD1"/>
    <w:rsid w:val="00584727"/>
    <w:rsid w:val="005A2FF4"/>
    <w:rsid w:val="005B257A"/>
    <w:rsid w:val="005D0911"/>
    <w:rsid w:val="005E257D"/>
    <w:rsid w:val="00602930"/>
    <w:rsid w:val="006206D0"/>
    <w:rsid w:val="00634D5D"/>
    <w:rsid w:val="0063783E"/>
    <w:rsid w:val="00652C51"/>
    <w:rsid w:val="00693114"/>
    <w:rsid w:val="00697657"/>
    <w:rsid w:val="006A41DE"/>
    <w:rsid w:val="006B7F6C"/>
    <w:rsid w:val="006E1E19"/>
    <w:rsid w:val="006E3BC1"/>
    <w:rsid w:val="007170CF"/>
    <w:rsid w:val="007221CC"/>
    <w:rsid w:val="007310F6"/>
    <w:rsid w:val="00732A1F"/>
    <w:rsid w:val="00793149"/>
    <w:rsid w:val="007A2603"/>
    <w:rsid w:val="007A26A4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9107A"/>
    <w:rsid w:val="008B2F0F"/>
    <w:rsid w:val="008C2EDA"/>
    <w:rsid w:val="008D02BE"/>
    <w:rsid w:val="008D1EA3"/>
    <w:rsid w:val="008D74AD"/>
    <w:rsid w:val="00903A01"/>
    <w:rsid w:val="00905AD7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5CD9"/>
    <w:rsid w:val="009B5F15"/>
    <w:rsid w:val="009C043B"/>
    <w:rsid w:val="009C1E6D"/>
    <w:rsid w:val="009D2A76"/>
    <w:rsid w:val="009E0815"/>
    <w:rsid w:val="00A27C50"/>
    <w:rsid w:val="00A4363B"/>
    <w:rsid w:val="00A63D0A"/>
    <w:rsid w:val="00A73480"/>
    <w:rsid w:val="00AA113A"/>
    <w:rsid w:val="00AA605C"/>
    <w:rsid w:val="00AE4958"/>
    <w:rsid w:val="00B024EC"/>
    <w:rsid w:val="00B22431"/>
    <w:rsid w:val="00B259DF"/>
    <w:rsid w:val="00B32531"/>
    <w:rsid w:val="00B53C63"/>
    <w:rsid w:val="00B55092"/>
    <w:rsid w:val="00BB54F8"/>
    <w:rsid w:val="00BF0E09"/>
    <w:rsid w:val="00BF28AA"/>
    <w:rsid w:val="00C15694"/>
    <w:rsid w:val="00C267F9"/>
    <w:rsid w:val="00C55D33"/>
    <w:rsid w:val="00C64AFF"/>
    <w:rsid w:val="00C92598"/>
    <w:rsid w:val="00C96E1C"/>
    <w:rsid w:val="00CA06F0"/>
    <w:rsid w:val="00CC316F"/>
    <w:rsid w:val="00CC3E14"/>
    <w:rsid w:val="00CD786B"/>
    <w:rsid w:val="00CE1A7E"/>
    <w:rsid w:val="00CF337C"/>
    <w:rsid w:val="00D078FD"/>
    <w:rsid w:val="00D11ACC"/>
    <w:rsid w:val="00D4152C"/>
    <w:rsid w:val="00D53217"/>
    <w:rsid w:val="00D64B06"/>
    <w:rsid w:val="00D82C36"/>
    <w:rsid w:val="00D87227"/>
    <w:rsid w:val="00DD555C"/>
    <w:rsid w:val="00E252B4"/>
    <w:rsid w:val="00E40696"/>
    <w:rsid w:val="00E55EA5"/>
    <w:rsid w:val="00E57A0B"/>
    <w:rsid w:val="00E60702"/>
    <w:rsid w:val="00E65851"/>
    <w:rsid w:val="00E676E6"/>
    <w:rsid w:val="00E74C4D"/>
    <w:rsid w:val="00E9064E"/>
    <w:rsid w:val="00E9583D"/>
    <w:rsid w:val="00EA7669"/>
    <w:rsid w:val="00EB1A24"/>
    <w:rsid w:val="00EB42F9"/>
    <w:rsid w:val="00EC3553"/>
    <w:rsid w:val="00EC44C7"/>
    <w:rsid w:val="00ED2611"/>
    <w:rsid w:val="00ED3BB2"/>
    <w:rsid w:val="00EF0E17"/>
    <w:rsid w:val="00F024C7"/>
    <w:rsid w:val="00F14282"/>
    <w:rsid w:val="00F224F0"/>
    <w:rsid w:val="00F3778A"/>
    <w:rsid w:val="00F41548"/>
    <w:rsid w:val="00F54E88"/>
    <w:rsid w:val="00F54F18"/>
    <w:rsid w:val="00F6083A"/>
    <w:rsid w:val="00F63CAA"/>
    <w:rsid w:val="00F85D01"/>
    <w:rsid w:val="00F901F0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AD0DADE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05AD7"/>
    <w:pPr>
      <w:ind w:left="36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905AD7"/>
    <w:pPr>
      <w:numPr>
        <w:numId w:val="3"/>
      </w:numPr>
      <w:outlineLvl w:val="0"/>
    </w:pPr>
    <w:rPr>
      <w:rFonts w:ascii="Times New Roman" w:hAnsi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905AD7"/>
    <w:pPr>
      <w:jc w:val="center"/>
    </w:pPr>
    <w:rPr>
      <w:rFonts w:ascii="Times New Roman" w:hAnsi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05AD7"/>
    <w:rPr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905AD7"/>
    <w:rPr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46C5-1B3F-4561-BBA7-07ED06D8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4</cp:revision>
  <cp:lastPrinted>2017-04-25T20:34:00Z</cp:lastPrinted>
  <dcterms:created xsi:type="dcterms:W3CDTF">2021-05-11T18:21:00Z</dcterms:created>
  <dcterms:modified xsi:type="dcterms:W3CDTF">2021-05-11T18:31:00Z</dcterms:modified>
</cp:coreProperties>
</file>