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C55497">
      <w:pPr>
        <w:jc w:val="center"/>
      </w:pPr>
      <w:r>
        <w:rPr>
          <w:noProof/>
        </w:rPr>
        <w:drawing>
          <wp:inline distT="0" distB="0" distL="0" distR="0">
            <wp:extent cx="3514725" cy="1145457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916" cy="115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C55497"/>
    <w:p w:rsidR="00EF0E17" w:rsidRPr="00C55497" w:rsidRDefault="00F111D9" w:rsidP="00C55497">
      <w:pPr>
        <w:pStyle w:val="Title"/>
      </w:pPr>
      <w:r w:rsidRPr="00C55497">
        <w:t>INVESTMENT</w:t>
      </w:r>
      <w:r w:rsidR="00EF0E17" w:rsidRPr="00C55497">
        <w:t xml:space="preserve"> COMMITTEE </w:t>
      </w:r>
      <w:r w:rsidR="00902FE0" w:rsidRPr="00C55497">
        <w:t>MINUTES</w:t>
      </w:r>
    </w:p>
    <w:p w:rsidR="000408E1" w:rsidRPr="008F56E9" w:rsidRDefault="000408E1" w:rsidP="00C55497">
      <w:pPr>
        <w:pStyle w:val="PlainText"/>
      </w:pPr>
    </w:p>
    <w:p w:rsidR="00BE4DCE" w:rsidRDefault="00BE4DCE" w:rsidP="00C55497">
      <w:pPr>
        <w:pStyle w:val="PlainText"/>
      </w:pPr>
    </w:p>
    <w:p w:rsidR="005A2BD2" w:rsidRPr="00C55497" w:rsidRDefault="00AB353A" w:rsidP="00C55497">
      <w:r w:rsidRPr="00C55497">
        <w:t>Wednesday</w:t>
      </w:r>
      <w:r w:rsidR="00526069" w:rsidRPr="00C55497">
        <w:t xml:space="preserve"> </w:t>
      </w:r>
      <w:r w:rsidR="00CD5CDE" w:rsidRPr="00C55497">
        <w:t>May</w:t>
      </w:r>
      <w:r w:rsidR="00816A41" w:rsidRPr="00C55497">
        <w:t xml:space="preserve"> </w:t>
      </w:r>
      <w:r w:rsidR="00CD5CDE" w:rsidRPr="00C55497">
        <w:t>4</w:t>
      </w:r>
      <w:r w:rsidR="00526069" w:rsidRPr="00C55497">
        <w:t>, 202</w:t>
      </w:r>
      <w:r w:rsidR="00816A41" w:rsidRPr="00C55497">
        <w:t>2</w:t>
      </w:r>
      <w:r w:rsidR="00354FE1" w:rsidRPr="00C55497">
        <w:tab/>
      </w:r>
      <w:r w:rsidR="00354FE1" w:rsidRPr="00C55497">
        <w:tab/>
      </w:r>
      <w:r w:rsidR="00354FE1" w:rsidRPr="00C55497">
        <w:tab/>
      </w:r>
      <w:r w:rsidR="00354FE1" w:rsidRPr="00C55497">
        <w:tab/>
      </w:r>
      <w:r w:rsidR="0067675A" w:rsidRPr="00C55497">
        <w:tab/>
      </w:r>
      <w:r w:rsidR="0067675A" w:rsidRPr="00C55497">
        <w:tab/>
        <w:t xml:space="preserve"> </w:t>
      </w:r>
    </w:p>
    <w:p w:rsidR="00AB353A" w:rsidRPr="00C55497" w:rsidRDefault="00AB353A" w:rsidP="00C55497">
      <w:r w:rsidRPr="00C55497">
        <w:t>2:30 - 4:30 p.m.</w:t>
      </w:r>
    </w:p>
    <w:p w:rsidR="00EB08F1" w:rsidRPr="00C55497" w:rsidRDefault="00526069" w:rsidP="00C55497">
      <w:r w:rsidRPr="00C55497">
        <w:t>Video/Teleconference Meeting</w:t>
      </w:r>
    </w:p>
    <w:p w:rsidR="00EF0E17" w:rsidRPr="00C55497" w:rsidRDefault="006878C1" w:rsidP="00C55497">
      <w:r w:rsidRPr="00C55497">
        <w:tab/>
      </w:r>
      <w:r w:rsidR="00B761F0" w:rsidRPr="00C55497">
        <w:t xml:space="preserve">   </w:t>
      </w:r>
      <w:r w:rsidRPr="00C55497">
        <w:tab/>
        <w:t xml:space="preserve">      </w:t>
      </w:r>
      <w:r w:rsidR="00B030EE" w:rsidRPr="00C55497">
        <w:tab/>
      </w:r>
      <w:r w:rsidR="00B030EE" w:rsidRPr="00C55497">
        <w:tab/>
      </w:r>
      <w:r w:rsidRPr="00C55497">
        <w:t xml:space="preserve"> </w:t>
      </w:r>
      <w:r w:rsidR="005A2BD2" w:rsidRPr="00C55497">
        <w:t xml:space="preserve">     </w:t>
      </w:r>
      <w:r w:rsidR="004A7818" w:rsidRPr="00C55497">
        <w:tab/>
      </w:r>
      <w:r w:rsidR="004A7818" w:rsidRPr="00C55497">
        <w:tab/>
      </w:r>
      <w:r w:rsidR="004A7818" w:rsidRPr="00C55497">
        <w:tab/>
        <w:t xml:space="preserve">    </w:t>
      </w:r>
      <w:r w:rsidR="00D446D1" w:rsidRPr="00C55497">
        <w:t xml:space="preserve">     </w:t>
      </w:r>
      <w:r w:rsidR="00B761F0" w:rsidRPr="00C55497">
        <w:t xml:space="preserve">   </w:t>
      </w:r>
      <w:r w:rsidR="00D446D1" w:rsidRPr="00C55497">
        <w:t xml:space="preserve"> </w:t>
      </w:r>
    </w:p>
    <w:p w:rsidR="00D477EB" w:rsidRPr="00C55497" w:rsidRDefault="00EF0E17" w:rsidP="00C55497">
      <w:r w:rsidRPr="00C55497">
        <w:tab/>
      </w:r>
      <w:r w:rsidRPr="00C55497">
        <w:tab/>
      </w:r>
      <w:r w:rsidRPr="00C55497">
        <w:tab/>
      </w:r>
      <w:r w:rsidRPr="00C55497">
        <w:tab/>
      </w:r>
      <w:r w:rsidRPr="00C55497">
        <w:tab/>
      </w:r>
      <w:r w:rsidRPr="00C55497">
        <w:tab/>
      </w:r>
      <w:r w:rsidRPr="00C55497">
        <w:tab/>
      </w:r>
      <w:r w:rsidRPr="00C55497">
        <w:tab/>
      </w:r>
      <w:r w:rsidRPr="00C55497">
        <w:tab/>
      </w:r>
    </w:p>
    <w:p w:rsidR="00446DC7" w:rsidRPr="00C55497" w:rsidRDefault="00EF0E17" w:rsidP="00C55497">
      <w:r w:rsidRPr="00C55497">
        <w:rPr>
          <w:i/>
        </w:rPr>
        <w:t>Members</w:t>
      </w:r>
      <w:r w:rsidR="00650198" w:rsidRPr="00C55497">
        <w:rPr>
          <w:i/>
        </w:rPr>
        <w:t xml:space="preserve"> Present</w:t>
      </w:r>
      <w:r w:rsidRPr="00C55497">
        <w:rPr>
          <w:i/>
        </w:rPr>
        <w:t>:</w:t>
      </w:r>
      <w:r w:rsidR="00A76459" w:rsidRPr="00C55497">
        <w:tab/>
      </w:r>
      <w:r w:rsidR="00705728" w:rsidRPr="00C55497">
        <w:t xml:space="preserve">Brent Thomas </w:t>
      </w:r>
      <w:r w:rsidR="008C0209" w:rsidRPr="00C55497">
        <w:t xml:space="preserve">(Chair), </w:t>
      </w:r>
      <w:r w:rsidR="00705728" w:rsidRPr="00C55497">
        <w:t>Ian Hannah,</w:t>
      </w:r>
      <w:r w:rsidR="00446DC7" w:rsidRPr="00C55497">
        <w:t xml:space="preserve"> </w:t>
      </w:r>
      <w:r w:rsidR="00526069" w:rsidRPr="00C55497">
        <w:t>Mario A. Perez</w:t>
      </w:r>
      <w:r w:rsidR="00723950" w:rsidRPr="00C55497">
        <w:t xml:space="preserve">, </w:t>
      </w:r>
    </w:p>
    <w:p w:rsidR="00EF0E17" w:rsidRPr="00C55497" w:rsidRDefault="00C55497" w:rsidP="00C55497">
      <w:r w:rsidRPr="00C55497">
        <w:tab/>
      </w:r>
      <w:r w:rsidRPr="00C55497">
        <w:tab/>
      </w:r>
      <w:r w:rsidR="00834134" w:rsidRPr="00C55497">
        <w:t xml:space="preserve">Amanda Visser, </w:t>
      </w:r>
      <w:r w:rsidR="00816A41" w:rsidRPr="00C55497">
        <w:t>Monir Ahmed</w:t>
      </w:r>
      <w:r w:rsidR="00633610" w:rsidRPr="00C55497">
        <w:t xml:space="preserve">, </w:t>
      </w:r>
      <w:r w:rsidR="008C0209" w:rsidRPr="00C55497">
        <w:t>Tom Gillespie</w:t>
      </w:r>
      <w:r w:rsidR="00705728" w:rsidRPr="00C55497">
        <w:t xml:space="preserve">, </w:t>
      </w:r>
      <w:r w:rsidR="00F4695A" w:rsidRPr="00C55497">
        <w:t xml:space="preserve">Mike Sullivan, </w:t>
      </w:r>
      <w:r w:rsidRPr="00C55497">
        <w:tab/>
      </w:r>
      <w:r w:rsidR="00705728" w:rsidRPr="00C55497">
        <w:t xml:space="preserve">Doug Jordan </w:t>
      </w:r>
    </w:p>
    <w:p w:rsidR="00B761F0" w:rsidRPr="00C55497" w:rsidRDefault="00B761F0" w:rsidP="00C55497"/>
    <w:p w:rsidR="002B7264" w:rsidRPr="00C55497" w:rsidRDefault="00B761F0" w:rsidP="00C55497">
      <w:r w:rsidRPr="00C55497">
        <w:rPr>
          <w:i/>
        </w:rPr>
        <w:t>Committee Staff:</w:t>
      </w:r>
      <w:r w:rsidRPr="00C55497">
        <w:tab/>
      </w:r>
      <w:r w:rsidR="001A55CC" w:rsidRPr="00C55497">
        <w:t>Kyle Bishop-Gabriel</w:t>
      </w:r>
      <w:r w:rsidR="00A13067" w:rsidRPr="00C55497">
        <w:t>,</w:t>
      </w:r>
      <w:r w:rsidR="004E7BBA" w:rsidRPr="00C55497">
        <w:t xml:space="preserve"> </w:t>
      </w:r>
      <w:r w:rsidR="00603467" w:rsidRPr="00C55497">
        <w:t xml:space="preserve">River </w:t>
      </w:r>
      <w:r w:rsidR="004E7BBA" w:rsidRPr="00C55497">
        <w:t>Christina</w:t>
      </w:r>
      <w:r w:rsidR="00603467" w:rsidRPr="00C55497">
        <w:t xml:space="preserve"> Cullen</w:t>
      </w:r>
    </w:p>
    <w:p w:rsidR="00633610" w:rsidRPr="00C55497" w:rsidRDefault="00633610" w:rsidP="00C55497">
      <w:pPr>
        <w:rPr>
          <w:i/>
        </w:rPr>
      </w:pPr>
    </w:p>
    <w:p w:rsidR="0024373B" w:rsidRPr="00C55497" w:rsidRDefault="002B7264" w:rsidP="00C55497">
      <w:r w:rsidRPr="00C55497">
        <w:rPr>
          <w:i/>
        </w:rPr>
        <w:t>Guests:</w:t>
      </w:r>
      <w:r w:rsidRPr="00C55497">
        <w:tab/>
      </w:r>
      <w:r w:rsidR="00C55497" w:rsidRPr="00C55497">
        <w:tab/>
      </w:r>
      <w:r w:rsidRPr="00C55497">
        <w:t>Tod</w:t>
      </w:r>
      <w:r w:rsidR="004A2FE4" w:rsidRPr="00C55497">
        <w:t xml:space="preserve">d Au, Tony </w:t>
      </w:r>
      <w:proofErr w:type="spellStart"/>
      <w:r w:rsidR="004A2FE4" w:rsidRPr="00C55497">
        <w:t>Parmisano</w:t>
      </w:r>
      <w:proofErr w:type="spellEnd"/>
      <w:r w:rsidR="004A2FE4" w:rsidRPr="00C55497">
        <w:t>, Drew Avile</w:t>
      </w:r>
      <w:r w:rsidRPr="00C55497">
        <w:t>s</w:t>
      </w:r>
      <w:r w:rsidR="009F732C" w:rsidRPr="00C55497">
        <w:t>, Kyle O’Keefe</w:t>
      </w:r>
      <w:r w:rsidRPr="00C55497">
        <w:t xml:space="preserve"> – </w:t>
      </w:r>
      <w:r w:rsidR="00C55497" w:rsidRPr="00C55497">
        <w:tab/>
      </w:r>
      <w:r w:rsidRPr="00C55497">
        <w:t>Graystone Consulting</w:t>
      </w:r>
      <w:r w:rsidR="00B40316" w:rsidRPr="00C55497">
        <w:t xml:space="preserve">; </w:t>
      </w:r>
    </w:p>
    <w:p w:rsidR="00EB08F1" w:rsidRPr="00C55497" w:rsidRDefault="00C55497" w:rsidP="00C55497">
      <w:r w:rsidRPr="00C55497">
        <w:tab/>
      </w:r>
      <w:r w:rsidRPr="00C55497">
        <w:tab/>
      </w:r>
      <w:r w:rsidR="00B40316" w:rsidRPr="00C55497">
        <w:t xml:space="preserve">Nick Mendelson; Michael Santos </w:t>
      </w:r>
    </w:p>
    <w:p w:rsidR="0006339B" w:rsidRPr="00C55497" w:rsidRDefault="0006339B" w:rsidP="00C55497"/>
    <w:p w:rsidR="0006339B" w:rsidRPr="00C55497" w:rsidRDefault="0006339B" w:rsidP="00C55497">
      <w:r w:rsidRPr="00C55497">
        <w:rPr>
          <w:i/>
        </w:rPr>
        <w:t>Members Absent:</w:t>
      </w:r>
      <w:r w:rsidRPr="00C55497">
        <w:tab/>
        <w:t>Terry Atkinson</w:t>
      </w:r>
    </w:p>
    <w:p w:rsidR="00816A41" w:rsidRPr="00C55497" w:rsidRDefault="00816A41" w:rsidP="00C55497">
      <w:pPr>
        <w:pStyle w:val="PlainText"/>
        <w:rPr>
          <w:rFonts w:ascii="Arial" w:hAnsi="Arial"/>
          <w:sz w:val="24"/>
          <w:szCs w:val="24"/>
        </w:rPr>
      </w:pPr>
    </w:p>
    <w:p w:rsidR="00816A41" w:rsidRPr="00C55497" w:rsidRDefault="00816A41" w:rsidP="00C55497">
      <w:pPr>
        <w:pStyle w:val="PlainText"/>
        <w:rPr>
          <w:rFonts w:ascii="Arial" w:hAnsi="Arial"/>
          <w:sz w:val="24"/>
          <w:szCs w:val="24"/>
        </w:rPr>
      </w:pPr>
    </w:p>
    <w:p w:rsidR="009F732C" w:rsidRPr="00C55497" w:rsidRDefault="00D66F0E" w:rsidP="00C55497">
      <w:pPr>
        <w:pStyle w:val="Heading1"/>
      </w:pPr>
      <w:r w:rsidRPr="00C55497">
        <w:t xml:space="preserve">OPENING </w:t>
      </w:r>
      <w:r w:rsidR="00CB50E4" w:rsidRPr="00C55497">
        <w:t>COMMENTS</w:t>
      </w:r>
    </w:p>
    <w:p w:rsidR="009F732C" w:rsidRPr="00C55497" w:rsidRDefault="009F732C" w:rsidP="00C55497">
      <w:pPr>
        <w:pStyle w:val="PlainText"/>
        <w:rPr>
          <w:rFonts w:ascii="Arial" w:hAnsi="Arial"/>
          <w:sz w:val="24"/>
          <w:szCs w:val="24"/>
        </w:rPr>
      </w:pPr>
    </w:p>
    <w:p w:rsidR="0006339B" w:rsidRPr="00C55497" w:rsidRDefault="0006339B" w:rsidP="00C55497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Meeting opened at 2:31pm.</w:t>
      </w:r>
    </w:p>
    <w:p w:rsidR="0006339B" w:rsidRPr="00C55497" w:rsidRDefault="0006339B" w:rsidP="00C55497"/>
    <w:p w:rsidR="009F732C" w:rsidRPr="00C55497" w:rsidRDefault="0006339B" w:rsidP="00C55497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Ian Hannah w</w:t>
      </w:r>
      <w:r w:rsidR="00E163DD" w:rsidRPr="00C55497">
        <w:rPr>
          <w:rFonts w:ascii="Arial" w:hAnsi="Arial"/>
          <w:sz w:val="24"/>
          <w:szCs w:val="24"/>
        </w:rPr>
        <w:t>elcome</w:t>
      </w:r>
      <w:r w:rsidRPr="00C55497">
        <w:rPr>
          <w:rFonts w:ascii="Arial" w:hAnsi="Arial"/>
          <w:sz w:val="24"/>
          <w:szCs w:val="24"/>
        </w:rPr>
        <w:t>d</w:t>
      </w:r>
      <w:r w:rsidR="00E163DD" w:rsidRPr="00C55497">
        <w:rPr>
          <w:rFonts w:ascii="Arial" w:hAnsi="Arial"/>
          <w:sz w:val="24"/>
          <w:szCs w:val="24"/>
        </w:rPr>
        <w:t xml:space="preserve"> </w:t>
      </w:r>
      <w:r w:rsidRPr="00C55497">
        <w:rPr>
          <w:rFonts w:ascii="Arial" w:hAnsi="Arial"/>
          <w:sz w:val="24"/>
          <w:szCs w:val="24"/>
        </w:rPr>
        <w:t xml:space="preserve">back Board member </w:t>
      </w:r>
      <w:r w:rsidR="00E163DD" w:rsidRPr="00C55497">
        <w:rPr>
          <w:rFonts w:ascii="Arial" w:hAnsi="Arial"/>
          <w:sz w:val="24"/>
          <w:szCs w:val="24"/>
        </w:rPr>
        <w:t>Mike S</w:t>
      </w:r>
      <w:r w:rsidRPr="00C55497">
        <w:rPr>
          <w:rFonts w:ascii="Arial" w:hAnsi="Arial"/>
          <w:sz w:val="24"/>
          <w:szCs w:val="24"/>
        </w:rPr>
        <w:t xml:space="preserve">ullivan after a year leave of absence. Sullivan returns as an Investment and Audit </w:t>
      </w:r>
      <w:r w:rsidR="00E163DD" w:rsidRPr="00C55497">
        <w:rPr>
          <w:rFonts w:ascii="Arial" w:hAnsi="Arial"/>
          <w:sz w:val="24"/>
          <w:szCs w:val="24"/>
        </w:rPr>
        <w:t>committee member</w:t>
      </w:r>
      <w:r w:rsidRPr="00C55497">
        <w:rPr>
          <w:rFonts w:ascii="Arial" w:hAnsi="Arial"/>
          <w:sz w:val="24"/>
          <w:szCs w:val="24"/>
        </w:rPr>
        <w:t>. Hannah also noted an additional new Committee member</w:t>
      </w:r>
      <w:r w:rsidR="00E163DD" w:rsidRPr="00C55497">
        <w:rPr>
          <w:rFonts w:ascii="Arial" w:hAnsi="Arial"/>
          <w:sz w:val="24"/>
          <w:szCs w:val="24"/>
        </w:rPr>
        <w:t xml:space="preserve"> Monir</w:t>
      </w:r>
      <w:r w:rsidRPr="00C55497">
        <w:rPr>
          <w:rFonts w:ascii="Arial" w:hAnsi="Arial"/>
          <w:sz w:val="24"/>
          <w:szCs w:val="24"/>
        </w:rPr>
        <w:t xml:space="preserve"> Ahmed, Vice President of Administration and Finance, who joined the Board recently as a designated director by position on campus.</w:t>
      </w:r>
    </w:p>
    <w:p w:rsidR="009F732C" w:rsidRPr="00C55497" w:rsidRDefault="009F732C" w:rsidP="00C55497">
      <w:pPr>
        <w:pStyle w:val="PlainText"/>
        <w:rPr>
          <w:rFonts w:ascii="Arial" w:hAnsi="Arial"/>
          <w:sz w:val="24"/>
          <w:szCs w:val="24"/>
        </w:rPr>
      </w:pPr>
    </w:p>
    <w:p w:rsidR="0006339B" w:rsidRPr="00C55497" w:rsidRDefault="009F732C" w:rsidP="00C55497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Mario </w:t>
      </w:r>
      <w:r w:rsidR="0006339B" w:rsidRPr="00C55497">
        <w:rPr>
          <w:rFonts w:ascii="Arial" w:hAnsi="Arial"/>
          <w:sz w:val="24"/>
          <w:szCs w:val="24"/>
        </w:rPr>
        <w:t>Perez then provided a c</w:t>
      </w:r>
      <w:r w:rsidRPr="00C55497">
        <w:rPr>
          <w:rFonts w:ascii="Arial" w:hAnsi="Arial"/>
          <w:sz w:val="24"/>
          <w:szCs w:val="24"/>
        </w:rPr>
        <w:t xml:space="preserve">ampus update </w:t>
      </w:r>
      <w:r w:rsidR="0006339B" w:rsidRPr="00C55497">
        <w:rPr>
          <w:rFonts w:ascii="Arial" w:hAnsi="Arial"/>
          <w:sz w:val="24"/>
          <w:szCs w:val="24"/>
        </w:rPr>
        <w:t>to Committee and noted the following:</w:t>
      </w:r>
    </w:p>
    <w:p w:rsidR="0006339B" w:rsidRPr="00C55497" w:rsidRDefault="0006339B" w:rsidP="00C55497">
      <w:pPr>
        <w:pStyle w:val="PlainText"/>
        <w:rPr>
          <w:rFonts w:ascii="Arial" w:hAnsi="Arial"/>
          <w:sz w:val="24"/>
          <w:szCs w:val="24"/>
        </w:rPr>
      </w:pPr>
    </w:p>
    <w:p w:rsidR="009F732C" w:rsidRPr="00C55497" w:rsidRDefault="009F732C" w:rsidP="00B60E81">
      <w:pPr>
        <w:pStyle w:val="ListParagraph"/>
      </w:pPr>
      <w:r w:rsidRPr="00C55497">
        <w:t>SSU has been in the headlines lately</w:t>
      </w:r>
      <w:r w:rsidR="0006339B" w:rsidRPr="00C55497">
        <w:t xml:space="preserve"> which</w:t>
      </w:r>
      <w:r w:rsidRPr="00C55497">
        <w:t xml:space="preserve"> has </w:t>
      </w:r>
      <w:r w:rsidR="0006339B" w:rsidRPr="00C55497">
        <w:t>created a bit of a challenging</w:t>
      </w:r>
      <w:r w:rsidRPr="00C55497">
        <w:t xml:space="preserve"> environment </w:t>
      </w:r>
      <w:r w:rsidR="0006339B" w:rsidRPr="00C55497">
        <w:t xml:space="preserve">but staff continue to push </w:t>
      </w:r>
      <w:r w:rsidRPr="00C55497">
        <w:t>forward and proceed with important work</w:t>
      </w:r>
      <w:r w:rsidR="0006339B" w:rsidRPr="00C55497">
        <w:t xml:space="preserve"> for the campus. </w:t>
      </w:r>
    </w:p>
    <w:p w:rsidR="00B60E81" w:rsidRPr="00C55497" w:rsidRDefault="009F732C" w:rsidP="00B60E81">
      <w:pPr>
        <w:pStyle w:val="ListParagraph"/>
      </w:pPr>
      <w:r w:rsidRPr="00C55497">
        <w:t xml:space="preserve">Advancement </w:t>
      </w:r>
      <w:r w:rsidR="0006339B" w:rsidRPr="00C55497">
        <w:t>and fundraising efforts continue to move forward</w:t>
      </w:r>
      <w:r w:rsidRPr="00C55497">
        <w:t xml:space="preserve"> an</w:t>
      </w:r>
      <w:r w:rsidR="0006339B" w:rsidRPr="00C55497">
        <w:t xml:space="preserve">d are </w:t>
      </w:r>
      <w:r w:rsidRPr="00C55497">
        <w:t xml:space="preserve">on track to reach </w:t>
      </w:r>
      <w:r w:rsidR="0006339B" w:rsidRPr="00C55497">
        <w:t>SSU’s</w:t>
      </w:r>
      <w:r w:rsidRPr="00C55497">
        <w:t xml:space="preserve"> annual fundraising goal for this year. </w:t>
      </w:r>
      <w:r w:rsidR="006B14F7" w:rsidRPr="00C55497">
        <w:t>The division had a v</w:t>
      </w:r>
      <w:r w:rsidRPr="00C55497">
        <w:t xml:space="preserve">ery successful </w:t>
      </w:r>
      <w:r w:rsidR="0024373B" w:rsidRPr="00C55497">
        <w:t>G</w:t>
      </w:r>
      <w:r w:rsidRPr="00C55497">
        <w:t>iving</w:t>
      </w:r>
      <w:r w:rsidR="0024373B" w:rsidRPr="00C55497">
        <w:t xml:space="preserve"> Day,</w:t>
      </w:r>
      <w:r w:rsidRPr="00C55497">
        <w:t xml:space="preserve"> bringing in $2</w:t>
      </w:r>
      <w:r w:rsidR="0024373B" w:rsidRPr="00C55497">
        <w:t>67K</w:t>
      </w:r>
      <w:r w:rsidR="006B14F7" w:rsidRPr="00C55497">
        <w:t xml:space="preserve"> of donations</w:t>
      </w:r>
      <w:r w:rsidRPr="00C55497">
        <w:t xml:space="preserve"> </w:t>
      </w:r>
      <w:r w:rsidR="0024373B" w:rsidRPr="00C55497">
        <w:t>from</w:t>
      </w:r>
      <w:r w:rsidR="006B14F7" w:rsidRPr="00C55497">
        <w:t xml:space="preserve"> </w:t>
      </w:r>
      <w:r w:rsidRPr="00C55497">
        <w:t>over 400 donors.</w:t>
      </w:r>
    </w:p>
    <w:p w:rsidR="009F732C" w:rsidRPr="00C55497" w:rsidRDefault="006B14F7" w:rsidP="00C55497">
      <w:pPr>
        <w:pStyle w:val="ListParagraph"/>
      </w:pPr>
      <w:r w:rsidRPr="00C55497">
        <w:lastRenderedPageBreak/>
        <w:t>Advancement r</w:t>
      </w:r>
      <w:r w:rsidR="009F732C" w:rsidRPr="00C55497">
        <w:t xml:space="preserve">ecently lost </w:t>
      </w:r>
      <w:r w:rsidRPr="00C55497">
        <w:t>1</w:t>
      </w:r>
      <w:r w:rsidR="009F732C" w:rsidRPr="00C55497">
        <w:t xml:space="preserve"> D</w:t>
      </w:r>
      <w:r w:rsidR="001F3596" w:rsidRPr="00C55497">
        <w:t>irector of</w:t>
      </w:r>
      <w:r w:rsidR="009F732C" w:rsidRPr="00C55497">
        <w:t xml:space="preserve"> </w:t>
      </w:r>
      <w:r w:rsidR="001F3596" w:rsidRPr="00C55497">
        <w:t>Development</w:t>
      </w:r>
      <w:r w:rsidRPr="00C55497">
        <w:t xml:space="preserve"> </w:t>
      </w:r>
      <w:r w:rsidR="001F3596" w:rsidRPr="00C55497">
        <w:t xml:space="preserve">(DOD) </w:t>
      </w:r>
      <w:r w:rsidRPr="00C55497">
        <w:t xml:space="preserve">as well as the </w:t>
      </w:r>
      <w:r w:rsidR="0024373B" w:rsidRPr="00C55497">
        <w:t xml:space="preserve">Senior </w:t>
      </w:r>
      <w:r w:rsidRPr="00C55497">
        <w:t>Director</w:t>
      </w:r>
      <w:r w:rsidR="0024373B" w:rsidRPr="00C55497">
        <w:t xml:space="preserve"> for</w:t>
      </w:r>
      <w:r w:rsidRPr="00C55497">
        <w:t xml:space="preserve"> Development</w:t>
      </w:r>
      <w:r w:rsidR="0024373B" w:rsidRPr="00C55497">
        <w:t xml:space="preserve"> for the Green Music Center</w:t>
      </w:r>
      <w:r w:rsidRPr="00C55497">
        <w:t xml:space="preserve">. Both individuals </w:t>
      </w:r>
      <w:r w:rsidR="009F732C" w:rsidRPr="00C55497">
        <w:t>moved on to different positions outside of SSU. Recruitment for the</w:t>
      </w:r>
      <w:r w:rsidR="001F3596" w:rsidRPr="00C55497">
        <w:t>se</w:t>
      </w:r>
      <w:r w:rsidR="009F732C" w:rsidRPr="00C55497">
        <w:t xml:space="preserve"> vacant positions</w:t>
      </w:r>
      <w:r w:rsidR="001F3596" w:rsidRPr="00C55497">
        <w:t xml:space="preserve"> and an additional DOD/vacant frontline fundraiser position</w:t>
      </w:r>
      <w:r w:rsidR="009F732C" w:rsidRPr="00C55497">
        <w:t xml:space="preserve"> have been posted.</w:t>
      </w:r>
    </w:p>
    <w:p w:rsidR="009F732C" w:rsidRPr="00C55497" w:rsidRDefault="009F732C" w:rsidP="00C55497">
      <w:pPr>
        <w:pStyle w:val="PlainText"/>
        <w:rPr>
          <w:rFonts w:ascii="Arial" w:hAnsi="Arial"/>
          <w:sz w:val="24"/>
          <w:szCs w:val="24"/>
        </w:rPr>
      </w:pPr>
    </w:p>
    <w:p w:rsidR="006B14F7" w:rsidRPr="00C55497" w:rsidRDefault="006B14F7" w:rsidP="00C55497">
      <w:pPr>
        <w:pStyle w:val="PlainText"/>
        <w:rPr>
          <w:rFonts w:ascii="Arial" w:hAnsi="Arial"/>
          <w:sz w:val="24"/>
          <w:szCs w:val="24"/>
        </w:rPr>
      </w:pPr>
    </w:p>
    <w:p w:rsidR="009F732C" w:rsidRPr="00C55497" w:rsidRDefault="006B14F7" w:rsidP="00C55497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Perez a</w:t>
      </w:r>
      <w:r w:rsidR="009F732C" w:rsidRPr="00C55497">
        <w:rPr>
          <w:rFonts w:ascii="Arial" w:hAnsi="Arial"/>
          <w:sz w:val="24"/>
          <w:szCs w:val="24"/>
        </w:rPr>
        <w:t>nswered questions from Committee regarding current issues on campus.</w:t>
      </w:r>
    </w:p>
    <w:p w:rsidR="009F732C" w:rsidRPr="00C55497" w:rsidRDefault="009F732C" w:rsidP="00C55497">
      <w:pPr>
        <w:pStyle w:val="PlainText"/>
        <w:ind w:left="360" w:firstLine="0"/>
        <w:rPr>
          <w:rFonts w:ascii="Arial" w:hAnsi="Arial"/>
          <w:sz w:val="24"/>
          <w:szCs w:val="24"/>
        </w:rPr>
      </w:pPr>
    </w:p>
    <w:p w:rsidR="0036518D" w:rsidRPr="00C55497" w:rsidRDefault="0036518D" w:rsidP="00C55497">
      <w:pPr>
        <w:pStyle w:val="PlainText"/>
        <w:rPr>
          <w:rFonts w:ascii="Arial" w:hAnsi="Arial"/>
          <w:sz w:val="24"/>
          <w:szCs w:val="24"/>
        </w:rPr>
      </w:pPr>
    </w:p>
    <w:p w:rsidR="00BF19D7" w:rsidRPr="00C55497" w:rsidRDefault="00BF19D7" w:rsidP="00C55497">
      <w:pPr>
        <w:pStyle w:val="Heading1"/>
      </w:pPr>
      <w:bookmarkStart w:id="0" w:name="_Hlk22911336"/>
      <w:r w:rsidRPr="00C55497">
        <w:t>APPROVAL OF THE MINUTES</w:t>
      </w:r>
      <w:r w:rsidR="00BB5BC9" w:rsidRPr="00C55497">
        <w:t xml:space="preserve"> </w:t>
      </w:r>
    </w:p>
    <w:p w:rsidR="006B14F7" w:rsidRPr="00C55497" w:rsidRDefault="006B14F7" w:rsidP="00C55497">
      <w:pPr>
        <w:pStyle w:val="PlainText"/>
        <w:ind w:left="360" w:firstLine="0"/>
        <w:rPr>
          <w:rFonts w:ascii="Arial" w:hAnsi="Arial"/>
          <w:i/>
          <w:sz w:val="24"/>
          <w:szCs w:val="24"/>
        </w:rPr>
      </w:pPr>
      <w:r w:rsidRPr="00C55497">
        <w:rPr>
          <w:rFonts w:ascii="Arial" w:hAnsi="Arial"/>
          <w:i/>
          <w:sz w:val="24"/>
          <w:szCs w:val="24"/>
        </w:rPr>
        <w:t>(see 5.4.22 meeting packet)</w:t>
      </w:r>
    </w:p>
    <w:p w:rsidR="006B14F7" w:rsidRPr="00C55497" w:rsidRDefault="006B14F7" w:rsidP="00C55497">
      <w:pPr>
        <w:pStyle w:val="PlainText"/>
        <w:rPr>
          <w:rFonts w:ascii="Arial" w:hAnsi="Arial"/>
          <w:sz w:val="24"/>
          <w:szCs w:val="24"/>
        </w:rPr>
      </w:pPr>
    </w:p>
    <w:p w:rsidR="006D6BC2" w:rsidRPr="00C55497" w:rsidRDefault="009746EA" w:rsidP="00C55497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  <w:u w:val="single"/>
        </w:rPr>
        <w:t>Action</w:t>
      </w:r>
      <w:r w:rsidRPr="00C55497">
        <w:rPr>
          <w:rFonts w:ascii="Arial" w:hAnsi="Arial"/>
          <w:sz w:val="24"/>
          <w:szCs w:val="24"/>
        </w:rPr>
        <w:t>:  Committee unanimously approved minutes</w:t>
      </w:r>
      <w:r w:rsidR="006B14F7" w:rsidRPr="00C55497">
        <w:rPr>
          <w:rFonts w:ascii="Arial" w:hAnsi="Arial"/>
          <w:sz w:val="24"/>
          <w:szCs w:val="24"/>
        </w:rPr>
        <w:t xml:space="preserve"> from 2.9.22.</w:t>
      </w:r>
      <w:r w:rsidRPr="00C55497">
        <w:rPr>
          <w:rFonts w:ascii="Arial" w:hAnsi="Arial"/>
          <w:sz w:val="24"/>
          <w:szCs w:val="24"/>
        </w:rPr>
        <w:t xml:space="preserve"> </w:t>
      </w:r>
    </w:p>
    <w:p w:rsidR="009746EA" w:rsidRPr="00C55497" w:rsidRDefault="009746EA" w:rsidP="00C55497">
      <w:pPr>
        <w:pStyle w:val="PlainText"/>
        <w:rPr>
          <w:rFonts w:ascii="Arial" w:hAnsi="Arial"/>
          <w:sz w:val="24"/>
          <w:szCs w:val="24"/>
        </w:rPr>
      </w:pPr>
    </w:p>
    <w:p w:rsidR="00843F1A" w:rsidRPr="00C55497" w:rsidRDefault="00843F1A" w:rsidP="00C55497">
      <w:pPr>
        <w:pStyle w:val="PlainText"/>
        <w:rPr>
          <w:rFonts w:ascii="Arial" w:hAnsi="Arial"/>
          <w:sz w:val="24"/>
          <w:szCs w:val="24"/>
        </w:rPr>
      </w:pPr>
    </w:p>
    <w:p w:rsidR="009746EA" w:rsidRPr="00C55497" w:rsidRDefault="00BF19D7" w:rsidP="00B60E81">
      <w:pPr>
        <w:pStyle w:val="Heading1"/>
      </w:pPr>
      <w:r w:rsidRPr="00C55497">
        <w:t>GRAYSTONE – POOLED ENDOWMENT INVESTMENTS</w:t>
      </w:r>
      <w:r w:rsidR="008A41F9" w:rsidRPr="00C55497">
        <w:t xml:space="preserve"> </w:t>
      </w:r>
    </w:p>
    <w:p w:rsidR="009746EA" w:rsidRPr="00B60E81" w:rsidRDefault="006B14F7" w:rsidP="00B60E81">
      <w:pPr>
        <w:pStyle w:val="PlainText"/>
        <w:ind w:left="360" w:firstLine="0"/>
        <w:rPr>
          <w:rFonts w:ascii="Arial" w:hAnsi="Arial"/>
          <w:i/>
          <w:sz w:val="24"/>
          <w:szCs w:val="24"/>
        </w:rPr>
      </w:pPr>
      <w:r w:rsidRPr="00B60E81">
        <w:rPr>
          <w:rFonts w:ascii="Arial" w:hAnsi="Arial"/>
          <w:i/>
          <w:sz w:val="24"/>
          <w:szCs w:val="24"/>
        </w:rPr>
        <w:t>(see 5.4.22 meeting packet)</w:t>
      </w:r>
    </w:p>
    <w:p w:rsidR="009746EA" w:rsidRPr="00C55497" w:rsidRDefault="009746EA" w:rsidP="00C55497">
      <w:pPr>
        <w:pStyle w:val="PlainText"/>
        <w:rPr>
          <w:rFonts w:ascii="Arial" w:hAnsi="Arial"/>
          <w:sz w:val="24"/>
          <w:szCs w:val="24"/>
        </w:rPr>
      </w:pPr>
    </w:p>
    <w:p w:rsidR="003A04B9" w:rsidRPr="00C55497" w:rsidRDefault="003A04B9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Tony </w:t>
      </w:r>
      <w:r w:rsidR="009746EA" w:rsidRPr="00C55497">
        <w:rPr>
          <w:rFonts w:ascii="Arial" w:hAnsi="Arial"/>
          <w:sz w:val="24"/>
          <w:szCs w:val="24"/>
        </w:rPr>
        <w:t xml:space="preserve">Parmisano provided </w:t>
      </w:r>
      <w:r w:rsidRPr="00C55497">
        <w:rPr>
          <w:rFonts w:ascii="Arial" w:hAnsi="Arial"/>
          <w:sz w:val="24"/>
          <w:szCs w:val="24"/>
        </w:rPr>
        <w:t xml:space="preserve">the </w:t>
      </w:r>
      <w:r w:rsidR="009746EA" w:rsidRPr="00C55497">
        <w:rPr>
          <w:rFonts w:ascii="Arial" w:hAnsi="Arial"/>
          <w:sz w:val="24"/>
          <w:szCs w:val="24"/>
        </w:rPr>
        <w:t>capital market update to committee</w:t>
      </w:r>
      <w:r w:rsidRPr="00C55497">
        <w:rPr>
          <w:rFonts w:ascii="Arial" w:hAnsi="Arial"/>
          <w:sz w:val="24"/>
          <w:szCs w:val="24"/>
        </w:rPr>
        <w:t xml:space="preserve"> and noted the following:</w:t>
      </w:r>
    </w:p>
    <w:p w:rsidR="003A04B9" w:rsidRPr="00C55497" w:rsidRDefault="003A04B9" w:rsidP="00C55497">
      <w:pPr>
        <w:pStyle w:val="PlainText"/>
        <w:rPr>
          <w:rFonts w:ascii="Arial" w:hAnsi="Arial"/>
          <w:sz w:val="24"/>
          <w:szCs w:val="24"/>
        </w:rPr>
      </w:pPr>
    </w:p>
    <w:p w:rsidR="009746EA" w:rsidRPr="00C55497" w:rsidRDefault="009746EA" w:rsidP="00B60E81">
      <w:pPr>
        <w:pStyle w:val="ListParagraph"/>
      </w:pPr>
      <w:r w:rsidRPr="00C55497">
        <w:t>Ukraine war has caused volatility in the market for this past quarter.</w:t>
      </w:r>
    </w:p>
    <w:p w:rsidR="009746EA" w:rsidRPr="00C55497" w:rsidRDefault="009746EA" w:rsidP="00B60E81">
      <w:pPr>
        <w:pStyle w:val="ListParagraph"/>
      </w:pPr>
      <w:r w:rsidRPr="00C55497">
        <w:t>Commodities have been the strongest performers coming out of the pandemic with energy leading the way.</w:t>
      </w:r>
    </w:p>
    <w:p w:rsidR="003A04B9" w:rsidRPr="00C55497" w:rsidRDefault="009746EA" w:rsidP="00B60E81">
      <w:pPr>
        <w:pStyle w:val="ListParagraph"/>
      </w:pPr>
      <w:r w:rsidRPr="00C55497">
        <w:t>Expecting recovery to continue to be short and quick compared to other recoveries over the past 30 years</w:t>
      </w:r>
      <w:r w:rsidR="0024373B" w:rsidRPr="00C55497">
        <w:t>.</w:t>
      </w:r>
    </w:p>
    <w:p w:rsidR="009746EA" w:rsidRPr="00C55497" w:rsidRDefault="009746EA" w:rsidP="00B60E81">
      <w:pPr>
        <w:pStyle w:val="ListParagraph"/>
      </w:pPr>
      <w:r w:rsidRPr="00C55497">
        <w:t>Inflation is elevated and Fed</w:t>
      </w:r>
      <w:r w:rsidR="0024373B" w:rsidRPr="00C55497">
        <w:t xml:space="preserve"> i</w:t>
      </w:r>
      <w:r w:rsidRPr="00C55497">
        <w:t>s in position now to where they have to raise interest rates</w:t>
      </w:r>
      <w:r w:rsidR="00CB50E4" w:rsidRPr="00C55497">
        <w:t xml:space="preserve"> and at a greater magnitude than expected. Expecting that fed rates will likely flatline in 2023.</w:t>
      </w:r>
    </w:p>
    <w:p w:rsidR="00CB50E4" w:rsidRPr="00C55497" w:rsidRDefault="00CB50E4" w:rsidP="00C55497">
      <w:pPr>
        <w:pStyle w:val="PlainText"/>
        <w:rPr>
          <w:rFonts w:ascii="Arial" w:hAnsi="Arial"/>
          <w:sz w:val="24"/>
          <w:szCs w:val="24"/>
        </w:rPr>
      </w:pPr>
    </w:p>
    <w:p w:rsidR="00CB50E4" w:rsidRPr="00C55497" w:rsidRDefault="003A04B9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Parmisano continued into a high-level review of endowment p</w:t>
      </w:r>
      <w:r w:rsidR="00CB50E4" w:rsidRPr="00C55497">
        <w:rPr>
          <w:rFonts w:ascii="Arial" w:hAnsi="Arial"/>
          <w:sz w:val="24"/>
          <w:szCs w:val="24"/>
        </w:rPr>
        <w:t>ortfolio</w:t>
      </w:r>
      <w:r w:rsidRPr="00C55497">
        <w:rPr>
          <w:rFonts w:ascii="Arial" w:hAnsi="Arial"/>
          <w:sz w:val="24"/>
          <w:szCs w:val="24"/>
        </w:rPr>
        <w:t>. He noted the portfolio was down</w:t>
      </w:r>
      <w:r w:rsidR="00CB50E4" w:rsidRPr="00C55497">
        <w:rPr>
          <w:rFonts w:ascii="Arial" w:hAnsi="Arial"/>
          <w:sz w:val="24"/>
          <w:szCs w:val="24"/>
        </w:rPr>
        <w:t xml:space="preserve"> 5.41%</w:t>
      </w:r>
      <w:r w:rsidRPr="00C55497">
        <w:rPr>
          <w:rFonts w:ascii="Arial" w:hAnsi="Arial"/>
          <w:sz w:val="24"/>
          <w:szCs w:val="24"/>
        </w:rPr>
        <w:t xml:space="preserve"> quarter to date</w:t>
      </w:r>
      <w:r w:rsidR="00A365A5" w:rsidRPr="00C55497">
        <w:rPr>
          <w:rFonts w:ascii="Arial" w:hAnsi="Arial"/>
          <w:sz w:val="24"/>
          <w:szCs w:val="24"/>
        </w:rPr>
        <w:t xml:space="preserve"> (QTD) ending 3.31.22</w:t>
      </w:r>
      <w:r w:rsidRPr="00C55497">
        <w:rPr>
          <w:rFonts w:ascii="Arial" w:hAnsi="Arial"/>
          <w:sz w:val="24"/>
          <w:szCs w:val="24"/>
        </w:rPr>
        <w:t xml:space="preserve"> and d</w:t>
      </w:r>
      <w:r w:rsidR="00CB50E4" w:rsidRPr="00C55497">
        <w:rPr>
          <w:rFonts w:ascii="Arial" w:hAnsi="Arial"/>
          <w:sz w:val="24"/>
          <w:szCs w:val="24"/>
        </w:rPr>
        <w:t xml:space="preserve">own 1.51% </w:t>
      </w:r>
      <w:r w:rsidRPr="00C55497">
        <w:rPr>
          <w:rFonts w:ascii="Arial" w:hAnsi="Arial"/>
          <w:sz w:val="24"/>
          <w:szCs w:val="24"/>
        </w:rPr>
        <w:t>fiscal year to date</w:t>
      </w:r>
      <w:r w:rsidR="00A365A5" w:rsidRPr="00C55497">
        <w:rPr>
          <w:rFonts w:ascii="Arial" w:hAnsi="Arial"/>
          <w:sz w:val="24"/>
          <w:szCs w:val="24"/>
        </w:rPr>
        <w:t xml:space="preserve"> (FTD)</w:t>
      </w:r>
      <w:r w:rsidR="00CB50E4" w:rsidRPr="00C55497">
        <w:rPr>
          <w:rFonts w:ascii="Arial" w:hAnsi="Arial"/>
          <w:sz w:val="24"/>
          <w:szCs w:val="24"/>
        </w:rPr>
        <w:t>.</w:t>
      </w:r>
    </w:p>
    <w:p w:rsidR="00CB50E4" w:rsidRPr="00C55497" w:rsidRDefault="00CB50E4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</w:p>
    <w:p w:rsidR="003A04B9" w:rsidRPr="00C55497" w:rsidRDefault="003A04B9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Todd </w:t>
      </w:r>
      <w:r w:rsidR="00CB50E4" w:rsidRPr="00C55497">
        <w:rPr>
          <w:rFonts w:ascii="Arial" w:hAnsi="Arial"/>
          <w:sz w:val="24"/>
          <w:szCs w:val="24"/>
        </w:rPr>
        <w:t xml:space="preserve">Au </w:t>
      </w:r>
      <w:r w:rsidRPr="00C55497">
        <w:rPr>
          <w:rFonts w:ascii="Arial" w:hAnsi="Arial"/>
          <w:sz w:val="24"/>
          <w:szCs w:val="24"/>
        </w:rPr>
        <w:t xml:space="preserve">moved into </w:t>
      </w:r>
      <w:r w:rsidR="00CB50E4" w:rsidRPr="00C55497">
        <w:rPr>
          <w:rFonts w:ascii="Arial" w:hAnsi="Arial"/>
          <w:sz w:val="24"/>
          <w:szCs w:val="24"/>
        </w:rPr>
        <w:t>review</w:t>
      </w:r>
      <w:r w:rsidRPr="00C55497">
        <w:rPr>
          <w:rFonts w:ascii="Arial" w:hAnsi="Arial"/>
          <w:sz w:val="24"/>
          <w:szCs w:val="24"/>
        </w:rPr>
        <w:t xml:space="preserve">ing recent </w:t>
      </w:r>
      <w:r w:rsidR="00CB50E4" w:rsidRPr="00C55497">
        <w:rPr>
          <w:rFonts w:ascii="Arial" w:hAnsi="Arial"/>
          <w:sz w:val="24"/>
          <w:szCs w:val="24"/>
        </w:rPr>
        <w:t xml:space="preserve">changes </w:t>
      </w:r>
      <w:r w:rsidRPr="00C55497">
        <w:rPr>
          <w:rFonts w:ascii="Arial" w:hAnsi="Arial"/>
          <w:sz w:val="24"/>
          <w:szCs w:val="24"/>
        </w:rPr>
        <w:t>made to the portfolio with Committee.  He explained to committee that</w:t>
      </w:r>
      <w:r w:rsidR="009C5CB7" w:rsidRPr="00C55497">
        <w:rPr>
          <w:rFonts w:ascii="Arial" w:hAnsi="Arial"/>
          <w:sz w:val="24"/>
          <w:szCs w:val="24"/>
        </w:rPr>
        <w:t xml:space="preserve"> some trades</w:t>
      </w:r>
      <w:r w:rsidRPr="00C55497">
        <w:rPr>
          <w:rFonts w:ascii="Arial" w:hAnsi="Arial"/>
          <w:sz w:val="24"/>
          <w:szCs w:val="24"/>
        </w:rPr>
        <w:t xml:space="preserve"> were made</w:t>
      </w:r>
      <w:r w:rsidR="009C5CB7" w:rsidRPr="00C55497">
        <w:rPr>
          <w:rFonts w:ascii="Arial" w:hAnsi="Arial"/>
          <w:sz w:val="24"/>
          <w:szCs w:val="24"/>
        </w:rPr>
        <w:t xml:space="preserve"> in</w:t>
      </w:r>
      <w:r w:rsidRPr="00C55497">
        <w:rPr>
          <w:rFonts w:ascii="Arial" w:hAnsi="Arial"/>
          <w:sz w:val="24"/>
          <w:szCs w:val="24"/>
        </w:rPr>
        <w:t xml:space="preserve"> the</w:t>
      </w:r>
      <w:r w:rsidR="009C5CB7" w:rsidRPr="00C55497">
        <w:rPr>
          <w:rFonts w:ascii="Arial" w:hAnsi="Arial"/>
          <w:sz w:val="24"/>
          <w:szCs w:val="24"/>
        </w:rPr>
        <w:t xml:space="preserve"> portfolio to take advantage of cyclical exposure.</w:t>
      </w:r>
      <w:r w:rsidRPr="00C55497">
        <w:rPr>
          <w:rFonts w:ascii="Arial" w:hAnsi="Arial"/>
          <w:sz w:val="24"/>
          <w:szCs w:val="24"/>
        </w:rPr>
        <w:t xml:space="preserve"> And w</w:t>
      </w:r>
      <w:r w:rsidR="009C5CB7" w:rsidRPr="00C55497">
        <w:rPr>
          <w:rFonts w:ascii="Arial" w:hAnsi="Arial"/>
          <w:sz w:val="24"/>
          <w:szCs w:val="24"/>
        </w:rPr>
        <w:t xml:space="preserve">ith </w:t>
      </w:r>
      <w:r w:rsidRPr="00C55497">
        <w:rPr>
          <w:rFonts w:ascii="Arial" w:hAnsi="Arial"/>
          <w:sz w:val="24"/>
          <w:szCs w:val="24"/>
        </w:rPr>
        <w:t>issues happening globally and nationally</w:t>
      </w:r>
      <w:r w:rsidR="0024373B" w:rsidRPr="00C55497">
        <w:rPr>
          <w:rFonts w:ascii="Arial" w:hAnsi="Arial"/>
          <w:sz w:val="24"/>
          <w:szCs w:val="24"/>
        </w:rPr>
        <w:t>,</w:t>
      </w:r>
      <w:r w:rsidRPr="00C55497">
        <w:rPr>
          <w:rFonts w:ascii="Arial" w:hAnsi="Arial"/>
          <w:sz w:val="24"/>
          <w:szCs w:val="24"/>
        </w:rPr>
        <w:t xml:space="preserve"> Graystone </w:t>
      </w:r>
      <w:r w:rsidR="009C5CB7" w:rsidRPr="00C55497">
        <w:rPr>
          <w:rFonts w:ascii="Arial" w:hAnsi="Arial"/>
          <w:sz w:val="24"/>
          <w:szCs w:val="24"/>
        </w:rPr>
        <w:t xml:space="preserve">decided to </w:t>
      </w:r>
      <w:r w:rsidR="0024373B" w:rsidRPr="00C55497">
        <w:rPr>
          <w:rFonts w:ascii="Arial" w:hAnsi="Arial"/>
          <w:sz w:val="24"/>
          <w:szCs w:val="24"/>
        </w:rPr>
        <w:t xml:space="preserve">somewhat </w:t>
      </w:r>
      <w:r w:rsidR="009C5CB7" w:rsidRPr="00C55497">
        <w:rPr>
          <w:rFonts w:ascii="Arial" w:hAnsi="Arial"/>
          <w:sz w:val="24"/>
          <w:szCs w:val="24"/>
        </w:rPr>
        <w:t xml:space="preserve">de-risk the portfolio. </w:t>
      </w:r>
    </w:p>
    <w:p w:rsidR="003A04B9" w:rsidRPr="00C55497" w:rsidRDefault="003A04B9" w:rsidP="00C55497">
      <w:pPr>
        <w:pStyle w:val="PlainText"/>
        <w:rPr>
          <w:rFonts w:ascii="Arial" w:hAnsi="Arial"/>
          <w:sz w:val="24"/>
          <w:szCs w:val="24"/>
        </w:rPr>
      </w:pPr>
    </w:p>
    <w:p w:rsidR="009C5CB7" w:rsidRPr="00C55497" w:rsidRDefault="003A04B9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Au concluded with a r</w:t>
      </w:r>
      <w:r w:rsidR="009C5CB7" w:rsidRPr="00C55497">
        <w:rPr>
          <w:rFonts w:ascii="Arial" w:hAnsi="Arial"/>
          <w:sz w:val="24"/>
          <w:szCs w:val="24"/>
        </w:rPr>
        <w:t>eview</w:t>
      </w:r>
      <w:r w:rsidRPr="00C55497">
        <w:rPr>
          <w:rFonts w:ascii="Arial" w:hAnsi="Arial"/>
          <w:sz w:val="24"/>
          <w:szCs w:val="24"/>
        </w:rPr>
        <w:t xml:space="preserve"> of</w:t>
      </w:r>
      <w:r w:rsidR="009C5CB7" w:rsidRPr="00C55497">
        <w:rPr>
          <w:rFonts w:ascii="Arial" w:hAnsi="Arial"/>
          <w:sz w:val="24"/>
          <w:szCs w:val="24"/>
        </w:rPr>
        <w:t xml:space="preserve"> trade rational </w:t>
      </w:r>
      <w:r w:rsidRPr="00C55497">
        <w:rPr>
          <w:rFonts w:ascii="Arial" w:hAnsi="Arial"/>
          <w:sz w:val="24"/>
          <w:szCs w:val="24"/>
        </w:rPr>
        <w:t xml:space="preserve">along </w:t>
      </w:r>
      <w:r w:rsidR="009C5CB7" w:rsidRPr="00C55497">
        <w:rPr>
          <w:rFonts w:ascii="Arial" w:hAnsi="Arial"/>
          <w:sz w:val="24"/>
          <w:szCs w:val="24"/>
        </w:rPr>
        <w:t xml:space="preserve">with portfolio changes and </w:t>
      </w:r>
      <w:r w:rsidRPr="00C55497">
        <w:rPr>
          <w:rFonts w:ascii="Arial" w:hAnsi="Arial"/>
          <w:sz w:val="24"/>
          <w:szCs w:val="24"/>
        </w:rPr>
        <w:t xml:space="preserve">the </w:t>
      </w:r>
      <w:r w:rsidR="009C5CB7" w:rsidRPr="00C55497">
        <w:rPr>
          <w:rFonts w:ascii="Arial" w:hAnsi="Arial"/>
          <w:sz w:val="24"/>
          <w:szCs w:val="24"/>
        </w:rPr>
        <w:t>changes within each asset class.</w:t>
      </w:r>
    </w:p>
    <w:p w:rsidR="009C5CB7" w:rsidRPr="00C55497" w:rsidRDefault="009C5CB7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</w:p>
    <w:p w:rsidR="009C5CB7" w:rsidRPr="00C55497" w:rsidRDefault="00A365A5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Lastly</w:t>
      </w:r>
      <w:r w:rsidR="0024373B" w:rsidRPr="00C55497">
        <w:rPr>
          <w:rFonts w:ascii="Arial" w:hAnsi="Arial"/>
          <w:sz w:val="24"/>
          <w:szCs w:val="24"/>
        </w:rPr>
        <w:t xml:space="preserve">, </w:t>
      </w:r>
      <w:r w:rsidR="009C5CB7" w:rsidRPr="00C55497">
        <w:rPr>
          <w:rFonts w:ascii="Arial" w:hAnsi="Arial"/>
          <w:sz w:val="24"/>
          <w:szCs w:val="24"/>
        </w:rPr>
        <w:t xml:space="preserve">Au reviewed </w:t>
      </w:r>
      <w:r w:rsidRPr="00C55497">
        <w:rPr>
          <w:rFonts w:ascii="Arial" w:hAnsi="Arial"/>
          <w:sz w:val="24"/>
          <w:szCs w:val="24"/>
        </w:rPr>
        <w:t xml:space="preserve">the 20/21 </w:t>
      </w:r>
      <w:r w:rsidR="009C5CB7" w:rsidRPr="00C55497">
        <w:rPr>
          <w:rFonts w:ascii="Arial" w:hAnsi="Arial"/>
          <w:sz w:val="24"/>
          <w:szCs w:val="24"/>
        </w:rPr>
        <w:t>NACUBO</w:t>
      </w:r>
      <w:r w:rsidR="00902FE0" w:rsidRPr="00C55497">
        <w:rPr>
          <w:rFonts w:ascii="Arial" w:hAnsi="Arial"/>
          <w:sz w:val="24"/>
          <w:szCs w:val="24"/>
        </w:rPr>
        <w:t xml:space="preserve"> </w:t>
      </w:r>
      <w:r w:rsidR="0024373B" w:rsidRPr="00C55497">
        <w:rPr>
          <w:rFonts w:ascii="Arial" w:hAnsi="Arial"/>
          <w:sz w:val="24"/>
          <w:szCs w:val="24"/>
        </w:rPr>
        <w:t>Endowment R</w:t>
      </w:r>
      <w:r w:rsidR="00902FE0" w:rsidRPr="00C55497">
        <w:rPr>
          <w:rFonts w:ascii="Arial" w:hAnsi="Arial"/>
          <w:sz w:val="24"/>
          <w:szCs w:val="24"/>
        </w:rPr>
        <w:t>eport comparing SSU Foundation’s peer group</w:t>
      </w:r>
      <w:r w:rsidRPr="00C55497">
        <w:rPr>
          <w:rFonts w:ascii="Arial" w:hAnsi="Arial"/>
          <w:sz w:val="24"/>
          <w:szCs w:val="24"/>
        </w:rPr>
        <w:t>.</w:t>
      </w:r>
    </w:p>
    <w:p w:rsidR="00902FE0" w:rsidRPr="00C55497" w:rsidRDefault="00902FE0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</w:p>
    <w:p w:rsidR="00843F1A" w:rsidRPr="00C55497" w:rsidRDefault="00A365A5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Au and Parmisano</w:t>
      </w:r>
      <w:r w:rsidR="00902FE0" w:rsidRPr="00C55497">
        <w:rPr>
          <w:rFonts w:ascii="Arial" w:hAnsi="Arial"/>
          <w:sz w:val="24"/>
          <w:szCs w:val="24"/>
        </w:rPr>
        <w:t xml:space="preserve"> answered questions from committe</w:t>
      </w:r>
      <w:r w:rsidRPr="00C55497">
        <w:rPr>
          <w:rFonts w:ascii="Arial" w:hAnsi="Arial"/>
          <w:sz w:val="24"/>
          <w:szCs w:val="24"/>
        </w:rPr>
        <w:t>e.</w:t>
      </w:r>
    </w:p>
    <w:p w:rsidR="0024373B" w:rsidRPr="00C55497" w:rsidRDefault="0024373B" w:rsidP="00C55497">
      <w:pPr>
        <w:pStyle w:val="PlainText"/>
        <w:rPr>
          <w:rFonts w:ascii="Arial" w:hAnsi="Arial"/>
          <w:sz w:val="24"/>
          <w:szCs w:val="24"/>
        </w:rPr>
      </w:pPr>
    </w:p>
    <w:p w:rsidR="00CE485A" w:rsidRPr="00C55497" w:rsidRDefault="00183CD9" w:rsidP="00B60E81">
      <w:pPr>
        <w:pStyle w:val="Heading1"/>
      </w:pPr>
      <w:r w:rsidRPr="00C55497">
        <w:t xml:space="preserve">GALBREATH ENDOWMENT INVESTMENTS QUARTERLY REPORT </w:t>
      </w:r>
    </w:p>
    <w:bookmarkEnd w:id="0"/>
    <w:p w:rsidR="000B515C" w:rsidRPr="00B60E81" w:rsidRDefault="00A365A5" w:rsidP="00B60E81">
      <w:pPr>
        <w:pStyle w:val="PlainText"/>
        <w:ind w:left="360" w:firstLine="0"/>
        <w:rPr>
          <w:rFonts w:ascii="Arial" w:hAnsi="Arial"/>
          <w:i/>
          <w:sz w:val="24"/>
          <w:szCs w:val="24"/>
        </w:rPr>
      </w:pPr>
      <w:r w:rsidRPr="00B60E81">
        <w:rPr>
          <w:rFonts w:ascii="Arial" w:hAnsi="Arial"/>
          <w:i/>
          <w:sz w:val="24"/>
          <w:szCs w:val="24"/>
        </w:rPr>
        <w:t>(see 5.4.22 meeting packet)</w:t>
      </w:r>
    </w:p>
    <w:p w:rsidR="00A365A5" w:rsidRPr="00C55497" w:rsidRDefault="00A365A5" w:rsidP="00C55497">
      <w:pPr>
        <w:pStyle w:val="PlainText"/>
        <w:rPr>
          <w:rFonts w:ascii="Arial" w:hAnsi="Arial"/>
          <w:sz w:val="24"/>
          <w:szCs w:val="24"/>
        </w:rPr>
      </w:pPr>
    </w:p>
    <w:p w:rsidR="00902FE0" w:rsidRPr="00C55497" w:rsidRDefault="00A365A5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Brent </w:t>
      </w:r>
      <w:r w:rsidR="00902FE0" w:rsidRPr="00C55497">
        <w:rPr>
          <w:rFonts w:ascii="Arial" w:hAnsi="Arial"/>
          <w:sz w:val="24"/>
          <w:szCs w:val="24"/>
        </w:rPr>
        <w:t xml:space="preserve">Thomas gave quick </w:t>
      </w:r>
      <w:r w:rsidR="008A41F9" w:rsidRPr="00C55497">
        <w:rPr>
          <w:rFonts w:ascii="Arial" w:hAnsi="Arial"/>
          <w:sz w:val="24"/>
          <w:szCs w:val="24"/>
        </w:rPr>
        <w:t>quarterly report</w:t>
      </w:r>
      <w:r w:rsidR="00902FE0" w:rsidRPr="00C55497">
        <w:rPr>
          <w:rFonts w:ascii="Arial" w:hAnsi="Arial"/>
          <w:sz w:val="24"/>
          <w:szCs w:val="24"/>
        </w:rPr>
        <w:t xml:space="preserve"> on the Galbreath endowment</w:t>
      </w:r>
      <w:r w:rsidRPr="00C55497">
        <w:rPr>
          <w:rFonts w:ascii="Arial" w:hAnsi="Arial"/>
          <w:sz w:val="24"/>
          <w:szCs w:val="24"/>
        </w:rPr>
        <w:t>. He noted the following:</w:t>
      </w:r>
    </w:p>
    <w:p w:rsidR="00902FE0" w:rsidRPr="00C55497" w:rsidRDefault="00902FE0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</w:p>
    <w:p w:rsidR="00B60E81" w:rsidRPr="00C55497" w:rsidRDefault="00A365A5" w:rsidP="00B60E81">
      <w:pPr>
        <w:pStyle w:val="ListParagraph"/>
      </w:pPr>
      <w:r w:rsidRPr="00C55497">
        <w:t xml:space="preserve">Portfolio is down </w:t>
      </w:r>
      <w:r w:rsidR="00254A06" w:rsidRPr="00C55497">
        <w:t>6.7%</w:t>
      </w:r>
      <w:r w:rsidR="008A41F9" w:rsidRPr="00C55497">
        <w:t xml:space="preserve"> for QTR ending </w:t>
      </w:r>
      <w:r w:rsidR="00254A06" w:rsidRPr="00C55497">
        <w:t>3</w:t>
      </w:r>
      <w:r w:rsidR="008A41F9" w:rsidRPr="00C55497">
        <w:t>/31/2</w:t>
      </w:r>
      <w:r w:rsidRPr="00C55497">
        <w:t>2.</w:t>
      </w:r>
    </w:p>
    <w:p w:rsidR="00CD5CDE" w:rsidRPr="00C55497" w:rsidRDefault="00902FE0" w:rsidP="00B60E81">
      <w:pPr>
        <w:pStyle w:val="ListParagraph"/>
      </w:pPr>
      <w:r w:rsidRPr="00C55497">
        <w:t>5-year</w:t>
      </w:r>
      <w:r w:rsidR="00254A06" w:rsidRPr="00C55497">
        <w:t xml:space="preserve"> annual return = 5.5%</w:t>
      </w:r>
    </w:p>
    <w:p w:rsidR="009A19B6" w:rsidRPr="00C55497" w:rsidRDefault="009A19B6" w:rsidP="00C55497">
      <w:pPr>
        <w:pStyle w:val="PlainText"/>
        <w:rPr>
          <w:rFonts w:ascii="Arial" w:hAnsi="Arial"/>
          <w:sz w:val="24"/>
          <w:szCs w:val="24"/>
        </w:rPr>
      </w:pPr>
    </w:p>
    <w:p w:rsidR="0036518D" w:rsidRPr="00C55497" w:rsidRDefault="0036518D" w:rsidP="00C55497">
      <w:pPr>
        <w:pStyle w:val="PlainText"/>
        <w:rPr>
          <w:rFonts w:ascii="Arial" w:hAnsi="Arial"/>
          <w:sz w:val="24"/>
          <w:szCs w:val="24"/>
        </w:rPr>
      </w:pPr>
    </w:p>
    <w:p w:rsidR="00902FE0" w:rsidRPr="00C55497" w:rsidRDefault="00CD5CDE" w:rsidP="00B60E81">
      <w:pPr>
        <w:pStyle w:val="Heading1"/>
      </w:pPr>
      <w:r w:rsidRPr="00C55497">
        <w:t>FALL 2</w:t>
      </w:r>
      <w:r w:rsidR="00815393" w:rsidRPr="00C55497">
        <w:t>2</w:t>
      </w:r>
      <w:r w:rsidRPr="00C55497">
        <w:t>/2</w:t>
      </w:r>
      <w:r w:rsidR="00815393" w:rsidRPr="00C55497">
        <w:t>3</w:t>
      </w:r>
      <w:r w:rsidRPr="00C55497">
        <w:t xml:space="preserve"> POOLED ENDOWMENT DISTRIBUTION</w:t>
      </w:r>
      <w:r w:rsidR="00254A06" w:rsidRPr="00C55497">
        <w:t xml:space="preserve"> </w:t>
      </w:r>
    </w:p>
    <w:p w:rsidR="00902FE0" w:rsidRPr="00B60E81" w:rsidRDefault="009A19B6" w:rsidP="00B60E81">
      <w:pPr>
        <w:pStyle w:val="PlainText"/>
        <w:ind w:left="360" w:firstLine="0"/>
        <w:rPr>
          <w:rFonts w:ascii="Arial" w:hAnsi="Arial"/>
          <w:i/>
          <w:sz w:val="24"/>
          <w:szCs w:val="24"/>
        </w:rPr>
      </w:pPr>
      <w:r w:rsidRPr="00B60E81">
        <w:rPr>
          <w:rFonts w:ascii="Arial" w:hAnsi="Arial"/>
          <w:i/>
          <w:sz w:val="24"/>
          <w:szCs w:val="24"/>
        </w:rPr>
        <w:t>(see 5.4.22 meeting packet)</w:t>
      </w:r>
    </w:p>
    <w:p w:rsidR="00902FE0" w:rsidRPr="00C55497" w:rsidRDefault="00902FE0" w:rsidP="00C55497">
      <w:pPr>
        <w:pStyle w:val="PlainText"/>
        <w:rPr>
          <w:rFonts w:ascii="Arial" w:hAnsi="Arial"/>
          <w:sz w:val="24"/>
          <w:szCs w:val="24"/>
        </w:rPr>
      </w:pPr>
    </w:p>
    <w:p w:rsidR="009A19B6" w:rsidRPr="00B60E81" w:rsidRDefault="009A19B6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Hannah reviewed the proposed Fall 2022 endowment distribution totaling </w:t>
      </w:r>
      <w:r w:rsidR="0024373B" w:rsidRPr="00C55497">
        <w:rPr>
          <w:rFonts w:ascii="Arial" w:hAnsi="Arial"/>
          <w:sz w:val="24"/>
          <w:szCs w:val="24"/>
        </w:rPr>
        <w:t xml:space="preserve">approximately </w:t>
      </w:r>
      <w:r w:rsidR="00254A06" w:rsidRPr="00C55497">
        <w:rPr>
          <w:rFonts w:ascii="Arial" w:hAnsi="Arial"/>
          <w:sz w:val="24"/>
          <w:szCs w:val="24"/>
        </w:rPr>
        <w:t>$1.8M</w:t>
      </w:r>
      <w:r w:rsidRPr="00C55497">
        <w:rPr>
          <w:rFonts w:ascii="Arial" w:hAnsi="Arial"/>
          <w:sz w:val="24"/>
          <w:szCs w:val="24"/>
        </w:rPr>
        <w:t>. The distribution will be the</w:t>
      </w:r>
      <w:r w:rsidR="00254A06" w:rsidRPr="00C55497">
        <w:rPr>
          <w:rFonts w:ascii="Arial" w:hAnsi="Arial"/>
          <w:sz w:val="24"/>
          <w:szCs w:val="24"/>
        </w:rPr>
        <w:t xml:space="preserve"> largest in SSU history and shows a gradual increase over the last decade of </w:t>
      </w:r>
      <w:r w:rsidR="0024373B" w:rsidRPr="00C55497">
        <w:rPr>
          <w:rFonts w:ascii="Arial" w:hAnsi="Arial"/>
          <w:sz w:val="24"/>
          <w:szCs w:val="24"/>
        </w:rPr>
        <w:t xml:space="preserve">annual </w:t>
      </w:r>
      <w:r w:rsidR="00254A06" w:rsidRPr="00C55497">
        <w:rPr>
          <w:rFonts w:ascii="Arial" w:hAnsi="Arial"/>
          <w:sz w:val="24"/>
          <w:szCs w:val="24"/>
        </w:rPr>
        <w:t>distributions.</w:t>
      </w:r>
      <w:r w:rsidRPr="00C55497">
        <w:rPr>
          <w:rFonts w:ascii="Arial" w:hAnsi="Arial"/>
          <w:sz w:val="24"/>
          <w:szCs w:val="24"/>
        </w:rPr>
        <w:t xml:space="preserve"> The distribution will support scholarships and programmatic needs on campus.</w:t>
      </w:r>
    </w:p>
    <w:p w:rsidR="009A19B6" w:rsidRPr="00C55497" w:rsidRDefault="009A19B6" w:rsidP="00C55497">
      <w:pPr>
        <w:pStyle w:val="PlainText"/>
        <w:rPr>
          <w:rFonts w:ascii="Arial" w:hAnsi="Arial"/>
          <w:sz w:val="24"/>
          <w:szCs w:val="24"/>
        </w:rPr>
      </w:pPr>
    </w:p>
    <w:p w:rsidR="009A19B6" w:rsidRPr="00B60E81" w:rsidRDefault="009A19B6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The larger distribution reflects </w:t>
      </w:r>
      <w:r w:rsidR="00254A06" w:rsidRPr="00C55497">
        <w:rPr>
          <w:rFonts w:ascii="Arial" w:hAnsi="Arial"/>
          <w:sz w:val="24"/>
          <w:szCs w:val="24"/>
        </w:rPr>
        <w:t>a result of new donations and cumulative investment returns</w:t>
      </w:r>
      <w:r w:rsidR="0024373B" w:rsidRPr="00C55497">
        <w:rPr>
          <w:rFonts w:ascii="Arial" w:hAnsi="Arial"/>
          <w:sz w:val="24"/>
          <w:szCs w:val="24"/>
        </w:rPr>
        <w:t>,</w:t>
      </w:r>
      <w:r w:rsidR="00254A06" w:rsidRPr="00C55497">
        <w:rPr>
          <w:rFonts w:ascii="Arial" w:hAnsi="Arial"/>
          <w:sz w:val="24"/>
          <w:szCs w:val="24"/>
        </w:rPr>
        <w:t xml:space="preserve"> a</w:t>
      </w:r>
      <w:r w:rsidR="00D90C6C" w:rsidRPr="00C55497">
        <w:rPr>
          <w:rFonts w:ascii="Arial" w:hAnsi="Arial"/>
          <w:sz w:val="24"/>
          <w:szCs w:val="24"/>
        </w:rPr>
        <w:t>long with</w:t>
      </w:r>
      <w:r w:rsidR="00254A06" w:rsidRPr="00C55497">
        <w:rPr>
          <w:rFonts w:ascii="Arial" w:hAnsi="Arial"/>
          <w:sz w:val="24"/>
          <w:szCs w:val="24"/>
        </w:rPr>
        <w:t xml:space="preserve"> a spending policy designed to smooth distribution amounts year over year.</w:t>
      </w:r>
    </w:p>
    <w:p w:rsidR="009A19B6" w:rsidRPr="00C55497" w:rsidRDefault="009A19B6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</w:p>
    <w:p w:rsidR="009A19B6" w:rsidRPr="00C55497" w:rsidRDefault="009A19B6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Hannah highlighted the n</w:t>
      </w:r>
      <w:r w:rsidR="00D90C6C" w:rsidRPr="00C55497">
        <w:rPr>
          <w:rFonts w:ascii="Arial" w:hAnsi="Arial"/>
          <w:sz w:val="24"/>
          <w:szCs w:val="24"/>
        </w:rPr>
        <w:t xml:space="preserve">otable additions </w:t>
      </w:r>
      <w:r w:rsidRPr="00C55497">
        <w:rPr>
          <w:rFonts w:ascii="Arial" w:hAnsi="Arial"/>
          <w:sz w:val="24"/>
          <w:szCs w:val="24"/>
        </w:rPr>
        <w:t xml:space="preserve">which </w:t>
      </w:r>
      <w:r w:rsidR="00D90C6C" w:rsidRPr="00C55497">
        <w:rPr>
          <w:rFonts w:ascii="Arial" w:hAnsi="Arial"/>
          <w:sz w:val="24"/>
          <w:szCs w:val="24"/>
        </w:rPr>
        <w:t xml:space="preserve">included </w:t>
      </w:r>
      <w:r w:rsidRPr="00C55497">
        <w:rPr>
          <w:rFonts w:ascii="Arial" w:hAnsi="Arial"/>
          <w:sz w:val="24"/>
          <w:szCs w:val="24"/>
        </w:rPr>
        <w:t xml:space="preserve">a </w:t>
      </w:r>
      <w:r w:rsidR="00D90C6C" w:rsidRPr="00C55497">
        <w:rPr>
          <w:rFonts w:ascii="Arial" w:hAnsi="Arial"/>
          <w:sz w:val="24"/>
          <w:szCs w:val="24"/>
        </w:rPr>
        <w:t>$2.5M from Green family estate</w:t>
      </w:r>
      <w:r w:rsidRPr="00C55497">
        <w:rPr>
          <w:rFonts w:ascii="Arial" w:hAnsi="Arial"/>
          <w:sz w:val="24"/>
          <w:szCs w:val="24"/>
        </w:rPr>
        <w:t xml:space="preserve"> as well as p</w:t>
      </w:r>
      <w:r w:rsidR="00D90C6C" w:rsidRPr="00C55497">
        <w:rPr>
          <w:rFonts w:ascii="Arial" w:hAnsi="Arial"/>
          <w:sz w:val="24"/>
          <w:szCs w:val="24"/>
        </w:rPr>
        <w:t>roceeds from sale of townhomes supporting endowment funds with purposes of faculty development and also performing arts</w:t>
      </w:r>
      <w:r w:rsidRPr="00C55497">
        <w:rPr>
          <w:rFonts w:ascii="Arial" w:hAnsi="Arial"/>
          <w:sz w:val="24"/>
          <w:szCs w:val="24"/>
        </w:rPr>
        <w:t>.</w:t>
      </w:r>
    </w:p>
    <w:p w:rsidR="00DE249D" w:rsidRPr="00C55497" w:rsidRDefault="00DE249D" w:rsidP="00C55497">
      <w:pPr>
        <w:pStyle w:val="PlainText"/>
        <w:rPr>
          <w:rFonts w:ascii="Arial" w:hAnsi="Arial"/>
          <w:sz w:val="24"/>
          <w:szCs w:val="24"/>
        </w:rPr>
      </w:pPr>
    </w:p>
    <w:p w:rsidR="00DE249D" w:rsidRPr="00C55497" w:rsidRDefault="00DE249D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  <w:u w:val="single"/>
        </w:rPr>
        <w:t>Action:</w:t>
      </w:r>
      <w:r w:rsidR="009A19B6"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 xml:space="preserve">Committee </w:t>
      </w:r>
      <w:r w:rsidR="009A19B6" w:rsidRPr="00C55497">
        <w:rPr>
          <w:rFonts w:ascii="Arial" w:hAnsi="Arial"/>
          <w:sz w:val="24"/>
          <w:szCs w:val="24"/>
        </w:rPr>
        <w:t xml:space="preserve">approves of the Fall 2022 distribution and moves to </w:t>
      </w:r>
      <w:r w:rsidR="00B60E81">
        <w:rPr>
          <w:rFonts w:ascii="Arial" w:hAnsi="Arial"/>
          <w:sz w:val="24"/>
          <w:szCs w:val="24"/>
        </w:rPr>
        <w:tab/>
      </w:r>
      <w:r w:rsidR="00B60E81">
        <w:rPr>
          <w:rFonts w:ascii="Arial" w:hAnsi="Arial"/>
          <w:sz w:val="24"/>
          <w:szCs w:val="24"/>
        </w:rPr>
        <w:tab/>
      </w:r>
      <w:r w:rsidR="00B60E81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>recommend approval from the Board.</w:t>
      </w:r>
    </w:p>
    <w:p w:rsidR="00DE249D" w:rsidRPr="00C55497" w:rsidRDefault="00DE249D" w:rsidP="00C55497">
      <w:pPr>
        <w:pStyle w:val="PlainText"/>
        <w:rPr>
          <w:rFonts w:ascii="Arial" w:hAnsi="Arial"/>
          <w:sz w:val="24"/>
          <w:szCs w:val="24"/>
        </w:rPr>
      </w:pPr>
    </w:p>
    <w:p w:rsidR="00CD5CDE" w:rsidRPr="00C55497" w:rsidRDefault="00CD5CDE" w:rsidP="00C55497">
      <w:pPr>
        <w:pStyle w:val="PlainText"/>
        <w:rPr>
          <w:rFonts w:ascii="Arial" w:hAnsi="Arial"/>
          <w:sz w:val="24"/>
          <w:szCs w:val="24"/>
        </w:rPr>
      </w:pPr>
    </w:p>
    <w:p w:rsidR="00DE249D" w:rsidRPr="00C55497" w:rsidRDefault="00CD5CDE" w:rsidP="00B60E81">
      <w:pPr>
        <w:pStyle w:val="Heading1"/>
      </w:pPr>
      <w:r w:rsidRPr="00C55497">
        <w:t>2022/23 SSUF OPERATING BUDGET</w:t>
      </w:r>
    </w:p>
    <w:p w:rsidR="00DE249D" w:rsidRPr="00B60E81" w:rsidRDefault="009A19B6" w:rsidP="00B60E81">
      <w:pPr>
        <w:pStyle w:val="PlainText"/>
        <w:ind w:left="360" w:firstLine="0"/>
        <w:rPr>
          <w:rFonts w:ascii="Arial" w:hAnsi="Arial"/>
          <w:i/>
          <w:sz w:val="24"/>
          <w:szCs w:val="24"/>
        </w:rPr>
      </w:pPr>
      <w:r w:rsidRPr="00B60E81">
        <w:rPr>
          <w:rFonts w:ascii="Arial" w:hAnsi="Arial"/>
          <w:i/>
          <w:sz w:val="24"/>
          <w:szCs w:val="24"/>
        </w:rPr>
        <w:t>(see 5.4.22 meeting packet)</w:t>
      </w:r>
    </w:p>
    <w:p w:rsidR="009A19B6" w:rsidRPr="00C55497" w:rsidRDefault="009A19B6" w:rsidP="00C55497">
      <w:pPr>
        <w:pStyle w:val="PlainText"/>
        <w:rPr>
          <w:rFonts w:ascii="Arial" w:hAnsi="Arial"/>
          <w:sz w:val="24"/>
          <w:szCs w:val="24"/>
        </w:rPr>
      </w:pPr>
    </w:p>
    <w:p w:rsidR="009A19B6" w:rsidRPr="00C55497" w:rsidRDefault="00254A06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Amanda </w:t>
      </w:r>
      <w:r w:rsidR="009A19B6" w:rsidRPr="00C55497">
        <w:rPr>
          <w:rFonts w:ascii="Arial" w:hAnsi="Arial"/>
          <w:sz w:val="24"/>
          <w:szCs w:val="24"/>
        </w:rPr>
        <w:t xml:space="preserve">Visser </w:t>
      </w:r>
      <w:r w:rsidRPr="00C55497">
        <w:rPr>
          <w:rFonts w:ascii="Arial" w:hAnsi="Arial"/>
          <w:sz w:val="24"/>
          <w:szCs w:val="24"/>
        </w:rPr>
        <w:t>review</w:t>
      </w:r>
      <w:r w:rsidR="00DE249D" w:rsidRPr="00C55497">
        <w:rPr>
          <w:rFonts w:ascii="Arial" w:hAnsi="Arial"/>
          <w:sz w:val="24"/>
          <w:szCs w:val="24"/>
        </w:rPr>
        <w:t>ed with committee</w:t>
      </w:r>
      <w:r w:rsidR="009A19B6" w:rsidRPr="00C55497">
        <w:rPr>
          <w:rFonts w:ascii="Arial" w:hAnsi="Arial"/>
          <w:sz w:val="24"/>
          <w:szCs w:val="24"/>
        </w:rPr>
        <w:t xml:space="preserve"> the 2022/23 proposed SSUF Operating Budget. She noted the following items:</w:t>
      </w:r>
    </w:p>
    <w:p w:rsidR="009A19B6" w:rsidRPr="00C55497" w:rsidRDefault="009A19B6" w:rsidP="00C55497">
      <w:pPr>
        <w:pStyle w:val="PlainText"/>
        <w:rPr>
          <w:rFonts w:ascii="Arial" w:hAnsi="Arial"/>
          <w:sz w:val="24"/>
          <w:szCs w:val="24"/>
        </w:rPr>
      </w:pPr>
    </w:p>
    <w:p w:rsidR="009A19B6" w:rsidRPr="00C55497" w:rsidRDefault="00254A06" w:rsidP="00B60E81">
      <w:pPr>
        <w:pStyle w:val="ListParagraph"/>
      </w:pPr>
      <w:r w:rsidRPr="00C55497">
        <w:t>Revenues based primarily on 1% annual endo</w:t>
      </w:r>
      <w:r w:rsidR="009A19B6" w:rsidRPr="00C55497">
        <w:t>wment management</w:t>
      </w:r>
      <w:r w:rsidRPr="00C55497">
        <w:t xml:space="preserve"> fee</w:t>
      </w:r>
      <w:r w:rsidR="009A19B6" w:rsidRPr="00C55497">
        <w:t>.</w:t>
      </w:r>
    </w:p>
    <w:p w:rsidR="00254A06" w:rsidRPr="00C55497" w:rsidRDefault="00254A06" w:rsidP="00B60E81">
      <w:pPr>
        <w:pStyle w:val="ListParagraph"/>
      </w:pPr>
      <w:r w:rsidRPr="00C55497">
        <w:t>Expenses largely</w:t>
      </w:r>
      <w:r w:rsidR="009A19B6" w:rsidRPr="00C55497">
        <w:t xml:space="preserve"> from</w:t>
      </w:r>
      <w:r w:rsidR="0024373B" w:rsidRPr="00C55497">
        <w:t>:</w:t>
      </w:r>
      <w:r w:rsidRPr="00C55497">
        <w:t xml:space="preserve"> cost recovery to University</w:t>
      </w:r>
      <w:r w:rsidR="009A19B6" w:rsidRPr="00C55497">
        <w:t xml:space="preserve">, </w:t>
      </w:r>
      <w:r w:rsidRPr="00C55497">
        <w:t>audit</w:t>
      </w:r>
      <w:r w:rsidR="009A19B6" w:rsidRPr="00C55497">
        <w:t xml:space="preserve"> fees,</w:t>
      </w:r>
      <w:r w:rsidRPr="00C55497">
        <w:t xml:space="preserve"> and transfer to Advancement to support fundraising</w:t>
      </w:r>
      <w:r w:rsidR="009A19B6" w:rsidRPr="00C55497">
        <w:t xml:space="preserve"> and </w:t>
      </w:r>
      <w:r w:rsidRPr="00C55497">
        <w:t xml:space="preserve">philanthropic efforts.  </w:t>
      </w:r>
    </w:p>
    <w:p w:rsidR="00254A06" w:rsidRPr="00C55497" w:rsidRDefault="00254A06" w:rsidP="00C55497">
      <w:pPr>
        <w:pStyle w:val="PlainText"/>
        <w:rPr>
          <w:rFonts w:ascii="Arial" w:hAnsi="Arial"/>
          <w:sz w:val="24"/>
          <w:szCs w:val="24"/>
        </w:rPr>
      </w:pPr>
    </w:p>
    <w:p w:rsidR="00DE249D" w:rsidRPr="00C55497" w:rsidRDefault="00DE249D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  <w:u w:val="single"/>
        </w:rPr>
        <w:t>Action:</w:t>
      </w:r>
      <w:r w:rsidR="009A19B6"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 xml:space="preserve">Committee </w:t>
      </w:r>
      <w:r w:rsidR="009A19B6" w:rsidRPr="00C55497">
        <w:rPr>
          <w:rFonts w:ascii="Arial" w:hAnsi="Arial"/>
          <w:sz w:val="24"/>
          <w:szCs w:val="24"/>
        </w:rPr>
        <w:t xml:space="preserve">approves of 2022/23 proposed operating budget and </w:t>
      </w:r>
      <w:r w:rsidR="00B60E81">
        <w:rPr>
          <w:rFonts w:ascii="Arial" w:hAnsi="Arial"/>
          <w:sz w:val="24"/>
          <w:szCs w:val="24"/>
        </w:rPr>
        <w:tab/>
      </w:r>
      <w:r w:rsidR="00B60E81">
        <w:rPr>
          <w:rFonts w:ascii="Arial" w:hAnsi="Arial"/>
          <w:sz w:val="24"/>
          <w:szCs w:val="24"/>
        </w:rPr>
        <w:tab/>
      </w:r>
      <w:r w:rsidR="00B60E81">
        <w:rPr>
          <w:rFonts w:ascii="Arial" w:hAnsi="Arial"/>
          <w:sz w:val="24"/>
          <w:szCs w:val="24"/>
        </w:rPr>
        <w:tab/>
      </w:r>
      <w:r w:rsidR="009A19B6" w:rsidRPr="00C55497">
        <w:rPr>
          <w:rFonts w:ascii="Arial" w:hAnsi="Arial"/>
          <w:sz w:val="24"/>
          <w:szCs w:val="24"/>
        </w:rPr>
        <w:t>moves to recommend approval</w:t>
      </w:r>
      <w:r w:rsidRPr="00C55497">
        <w:rPr>
          <w:rFonts w:ascii="Arial" w:hAnsi="Arial"/>
          <w:sz w:val="24"/>
          <w:szCs w:val="24"/>
        </w:rPr>
        <w:t xml:space="preserve"> from the Board.</w:t>
      </w:r>
    </w:p>
    <w:p w:rsidR="00254A06" w:rsidRPr="00C55497" w:rsidRDefault="00254A06" w:rsidP="00C55497">
      <w:pPr>
        <w:pStyle w:val="PlainText"/>
        <w:rPr>
          <w:rFonts w:ascii="Arial" w:hAnsi="Arial"/>
          <w:sz w:val="24"/>
          <w:szCs w:val="24"/>
        </w:rPr>
      </w:pPr>
    </w:p>
    <w:p w:rsidR="009A19B6" w:rsidRPr="00C55497" w:rsidRDefault="009A19B6" w:rsidP="00C55497">
      <w:pPr>
        <w:pStyle w:val="PlainText"/>
        <w:rPr>
          <w:rFonts w:ascii="Arial" w:hAnsi="Arial"/>
          <w:sz w:val="24"/>
          <w:szCs w:val="24"/>
        </w:rPr>
      </w:pPr>
    </w:p>
    <w:p w:rsidR="00074F31" w:rsidRPr="00C55497" w:rsidRDefault="00074F31" w:rsidP="00C55497">
      <w:pPr>
        <w:pStyle w:val="PlainText"/>
        <w:rPr>
          <w:rFonts w:ascii="Arial" w:hAnsi="Arial"/>
          <w:sz w:val="24"/>
          <w:szCs w:val="24"/>
        </w:rPr>
      </w:pPr>
    </w:p>
    <w:p w:rsidR="00695698" w:rsidRPr="00C55497" w:rsidRDefault="00074F31" w:rsidP="00B60E81">
      <w:pPr>
        <w:pStyle w:val="Heading1"/>
        <w:rPr>
          <w:color w:val="FF0000"/>
        </w:rPr>
      </w:pPr>
      <w:r w:rsidRPr="00C55497">
        <w:lastRenderedPageBreak/>
        <w:t xml:space="preserve">STUDENT MANAGED INVESTMENT FUND (SMIF) </w:t>
      </w:r>
    </w:p>
    <w:p w:rsidR="00695698" w:rsidRPr="00B60E81" w:rsidRDefault="009A19B6" w:rsidP="00B60E81">
      <w:pPr>
        <w:pStyle w:val="PlainText"/>
        <w:ind w:left="360" w:firstLine="0"/>
        <w:rPr>
          <w:rFonts w:ascii="Arial" w:hAnsi="Arial"/>
          <w:i/>
          <w:sz w:val="24"/>
          <w:szCs w:val="24"/>
        </w:rPr>
      </w:pPr>
      <w:r w:rsidRPr="00B60E81">
        <w:rPr>
          <w:rFonts w:ascii="Arial" w:hAnsi="Arial"/>
          <w:i/>
          <w:sz w:val="24"/>
          <w:szCs w:val="24"/>
        </w:rPr>
        <w:t>(see 5.4.22 meeting packet)</w:t>
      </w:r>
    </w:p>
    <w:p w:rsidR="009A19B6" w:rsidRPr="00C55497" w:rsidRDefault="009A19B6" w:rsidP="00C55497">
      <w:pPr>
        <w:pStyle w:val="PlainText"/>
        <w:rPr>
          <w:rFonts w:ascii="Arial" w:hAnsi="Arial"/>
          <w:sz w:val="24"/>
          <w:szCs w:val="24"/>
        </w:rPr>
      </w:pPr>
    </w:p>
    <w:p w:rsidR="00F2074F" w:rsidRPr="00C55497" w:rsidRDefault="00EF11A0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Michael </w:t>
      </w:r>
      <w:r w:rsidR="00F2074F" w:rsidRPr="00C55497">
        <w:rPr>
          <w:rFonts w:ascii="Arial" w:hAnsi="Arial"/>
          <w:sz w:val="24"/>
          <w:szCs w:val="24"/>
        </w:rPr>
        <w:t>Santos</w:t>
      </w:r>
      <w:r w:rsidRPr="00C55497">
        <w:rPr>
          <w:rFonts w:ascii="Arial" w:hAnsi="Arial"/>
          <w:sz w:val="24"/>
          <w:szCs w:val="24"/>
        </w:rPr>
        <w:t xml:space="preserve">, faculty </w:t>
      </w:r>
      <w:r w:rsidR="001B1CE5" w:rsidRPr="00C55497">
        <w:rPr>
          <w:rFonts w:ascii="Arial" w:hAnsi="Arial"/>
          <w:sz w:val="24"/>
          <w:szCs w:val="24"/>
        </w:rPr>
        <w:t>advisor to SMIF,</w:t>
      </w:r>
      <w:r w:rsidR="00F2074F" w:rsidRPr="00C55497">
        <w:rPr>
          <w:rFonts w:ascii="Arial" w:hAnsi="Arial"/>
          <w:sz w:val="24"/>
          <w:szCs w:val="24"/>
        </w:rPr>
        <w:t xml:space="preserve"> </w:t>
      </w:r>
      <w:r w:rsidR="001B1CE5" w:rsidRPr="00C55497">
        <w:rPr>
          <w:rFonts w:ascii="Arial" w:hAnsi="Arial"/>
          <w:sz w:val="24"/>
          <w:szCs w:val="24"/>
        </w:rPr>
        <w:t xml:space="preserve">began </w:t>
      </w:r>
      <w:r w:rsidR="00F2074F" w:rsidRPr="00C55497">
        <w:rPr>
          <w:rFonts w:ascii="Arial" w:hAnsi="Arial"/>
          <w:sz w:val="24"/>
          <w:szCs w:val="24"/>
        </w:rPr>
        <w:t>revie</w:t>
      </w:r>
      <w:r w:rsidR="00312F0D" w:rsidRPr="00C55497">
        <w:rPr>
          <w:rFonts w:ascii="Arial" w:hAnsi="Arial"/>
          <w:sz w:val="24"/>
          <w:szCs w:val="24"/>
        </w:rPr>
        <w:t>wing some of the elements of the program with Committee</w:t>
      </w:r>
      <w:r w:rsidR="00AC09FD" w:rsidRPr="00C55497">
        <w:rPr>
          <w:rFonts w:ascii="Arial" w:hAnsi="Arial"/>
          <w:sz w:val="24"/>
          <w:szCs w:val="24"/>
        </w:rPr>
        <w:t>.</w:t>
      </w:r>
      <w:r w:rsidR="00982361" w:rsidRPr="00C55497">
        <w:rPr>
          <w:rFonts w:ascii="Arial" w:hAnsi="Arial"/>
          <w:sz w:val="24"/>
          <w:szCs w:val="24"/>
        </w:rPr>
        <w:t xml:space="preserve"> He noted that most of the interaction with the students and work for the program is done by Nick Mendelson</w:t>
      </w:r>
      <w:r w:rsidR="0024373B" w:rsidRPr="00C55497">
        <w:rPr>
          <w:rFonts w:ascii="Arial" w:hAnsi="Arial"/>
          <w:sz w:val="24"/>
          <w:szCs w:val="24"/>
        </w:rPr>
        <w:t>, alum and volunteer investment advisor for SMIF</w:t>
      </w:r>
      <w:r w:rsidR="00982361" w:rsidRPr="00C55497">
        <w:rPr>
          <w:rFonts w:ascii="Arial" w:hAnsi="Arial"/>
          <w:sz w:val="24"/>
          <w:szCs w:val="24"/>
        </w:rPr>
        <w:t>.</w:t>
      </w:r>
    </w:p>
    <w:p w:rsidR="00AC09FD" w:rsidRPr="00C55497" w:rsidRDefault="00AC09FD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</w:p>
    <w:p w:rsidR="00AC09FD" w:rsidRPr="00C55497" w:rsidRDefault="00982361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Nick Mendelson joined meeting and proceed to review the SMIF report with committee emphasizing that the main g</w:t>
      </w:r>
      <w:r w:rsidR="00AC09FD" w:rsidRPr="00C55497">
        <w:rPr>
          <w:rFonts w:ascii="Arial" w:hAnsi="Arial"/>
          <w:sz w:val="24"/>
          <w:szCs w:val="24"/>
        </w:rPr>
        <w:t>oal</w:t>
      </w:r>
      <w:r w:rsidRPr="00C55497">
        <w:rPr>
          <w:rFonts w:ascii="Arial" w:hAnsi="Arial"/>
          <w:sz w:val="24"/>
          <w:szCs w:val="24"/>
        </w:rPr>
        <w:t xml:space="preserve"> of the program</w:t>
      </w:r>
      <w:r w:rsidR="00AC09FD" w:rsidRPr="00C55497">
        <w:rPr>
          <w:rFonts w:ascii="Arial" w:hAnsi="Arial"/>
          <w:sz w:val="24"/>
          <w:szCs w:val="24"/>
        </w:rPr>
        <w:t xml:space="preserve"> is to bring an internship experience to campus to make it accessible to students who wouldn’t have the opportunity otherwise.</w:t>
      </w:r>
    </w:p>
    <w:p w:rsidR="00AC09FD" w:rsidRPr="00C55497" w:rsidRDefault="00AC09FD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</w:p>
    <w:p w:rsidR="00AC09FD" w:rsidRPr="00C55497" w:rsidRDefault="00982361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Mendelson shared his main p</w:t>
      </w:r>
      <w:r w:rsidR="00AC09FD" w:rsidRPr="00C55497">
        <w:rPr>
          <w:rFonts w:ascii="Arial" w:hAnsi="Arial"/>
          <w:sz w:val="24"/>
          <w:szCs w:val="24"/>
        </w:rPr>
        <w:t>riority is to help students with job placement</w:t>
      </w:r>
      <w:r w:rsidR="004F1802" w:rsidRPr="00C55497">
        <w:rPr>
          <w:rFonts w:ascii="Arial" w:hAnsi="Arial"/>
          <w:sz w:val="24"/>
          <w:szCs w:val="24"/>
        </w:rPr>
        <w:t xml:space="preserve"> and </w:t>
      </w:r>
      <w:r w:rsidRPr="00C55497">
        <w:rPr>
          <w:rFonts w:ascii="Arial" w:hAnsi="Arial"/>
          <w:sz w:val="24"/>
          <w:szCs w:val="24"/>
        </w:rPr>
        <w:t>he noted there</w:t>
      </w:r>
      <w:r w:rsidR="004F1802" w:rsidRPr="00C55497">
        <w:rPr>
          <w:rFonts w:ascii="Arial" w:hAnsi="Arial"/>
          <w:sz w:val="24"/>
          <w:szCs w:val="24"/>
        </w:rPr>
        <w:t xml:space="preserve"> has been successful job placement for several students who took part in the program.</w:t>
      </w:r>
    </w:p>
    <w:p w:rsidR="00AC09FD" w:rsidRPr="00C55497" w:rsidRDefault="00AC09FD" w:rsidP="00C55497">
      <w:pPr>
        <w:pStyle w:val="PlainText"/>
        <w:rPr>
          <w:rFonts w:ascii="Arial" w:hAnsi="Arial"/>
          <w:sz w:val="24"/>
          <w:szCs w:val="24"/>
        </w:rPr>
      </w:pPr>
    </w:p>
    <w:p w:rsidR="00CB45E9" w:rsidRPr="00C55497" w:rsidRDefault="00982361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Mendelson shared he hopes students have the </w:t>
      </w:r>
      <w:r w:rsidR="004F1802" w:rsidRPr="00C55497">
        <w:rPr>
          <w:rFonts w:ascii="Arial" w:hAnsi="Arial"/>
          <w:sz w:val="24"/>
          <w:szCs w:val="24"/>
        </w:rPr>
        <w:t xml:space="preserve">option </w:t>
      </w:r>
      <w:r w:rsidRPr="00C55497">
        <w:rPr>
          <w:rFonts w:ascii="Arial" w:hAnsi="Arial"/>
          <w:sz w:val="24"/>
          <w:szCs w:val="24"/>
        </w:rPr>
        <w:t>to receive</w:t>
      </w:r>
      <w:r w:rsidR="004F1802" w:rsidRPr="00C55497">
        <w:rPr>
          <w:rFonts w:ascii="Arial" w:hAnsi="Arial"/>
          <w:sz w:val="24"/>
          <w:szCs w:val="24"/>
        </w:rPr>
        <w:t xml:space="preserve"> class credit for their participation</w:t>
      </w:r>
      <w:r w:rsidRPr="00C55497">
        <w:rPr>
          <w:rFonts w:ascii="Arial" w:hAnsi="Arial"/>
          <w:sz w:val="24"/>
          <w:szCs w:val="24"/>
        </w:rPr>
        <w:t xml:space="preserve"> sometime in the future</w:t>
      </w:r>
    </w:p>
    <w:p w:rsidR="00CB45E9" w:rsidRPr="00C55497" w:rsidRDefault="00CB45E9" w:rsidP="00C55497">
      <w:pPr>
        <w:pStyle w:val="PlainText"/>
        <w:rPr>
          <w:rFonts w:ascii="Arial" w:hAnsi="Arial"/>
          <w:sz w:val="24"/>
          <w:szCs w:val="24"/>
        </w:rPr>
      </w:pPr>
    </w:p>
    <w:p w:rsidR="0036518D" w:rsidRPr="00C55497" w:rsidRDefault="00982361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In appreciation of Mendelson’s efforts, Hannah</w:t>
      </w:r>
      <w:r w:rsidR="00CB45E9" w:rsidRPr="00C55497">
        <w:rPr>
          <w:rFonts w:ascii="Arial" w:hAnsi="Arial"/>
          <w:sz w:val="24"/>
          <w:szCs w:val="24"/>
        </w:rPr>
        <w:t xml:space="preserve"> present</w:t>
      </w:r>
      <w:r w:rsidRPr="00C55497">
        <w:rPr>
          <w:rFonts w:ascii="Arial" w:hAnsi="Arial"/>
          <w:sz w:val="24"/>
          <w:szCs w:val="24"/>
        </w:rPr>
        <w:t>ed a</w:t>
      </w:r>
      <w:r w:rsidR="00CB45E9" w:rsidRPr="00C55497">
        <w:rPr>
          <w:rFonts w:ascii="Arial" w:hAnsi="Arial"/>
          <w:sz w:val="24"/>
          <w:szCs w:val="24"/>
        </w:rPr>
        <w:t xml:space="preserve"> certificate of appreciation </w:t>
      </w:r>
      <w:r w:rsidRPr="00C55497">
        <w:rPr>
          <w:rFonts w:ascii="Arial" w:hAnsi="Arial"/>
          <w:sz w:val="24"/>
          <w:szCs w:val="24"/>
        </w:rPr>
        <w:t>from the Foundation</w:t>
      </w:r>
      <w:r w:rsidR="00CB45E9" w:rsidRPr="00C55497">
        <w:rPr>
          <w:rFonts w:ascii="Arial" w:hAnsi="Arial"/>
          <w:sz w:val="24"/>
          <w:szCs w:val="24"/>
        </w:rPr>
        <w:t xml:space="preserve"> for volunteering his time and making an impact </w:t>
      </w:r>
      <w:r w:rsidRPr="00C55497">
        <w:rPr>
          <w:rFonts w:ascii="Arial" w:hAnsi="Arial"/>
          <w:sz w:val="24"/>
          <w:szCs w:val="24"/>
        </w:rPr>
        <w:t>with SSU</w:t>
      </w:r>
      <w:r w:rsidR="00CB45E9" w:rsidRPr="00C55497">
        <w:rPr>
          <w:rFonts w:ascii="Arial" w:hAnsi="Arial"/>
          <w:sz w:val="24"/>
          <w:szCs w:val="24"/>
        </w:rPr>
        <w:t xml:space="preserve"> students</w:t>
      </w:r>
      <w:r w:rsidRPr="00C55497">
        <w:rPr>
          <w:rFonts w:ascii="Arial" w:hAnsi="Arial"/>
          <w:sz w:val="24"/>
          <w:szCs w:val="24"/>
        </w:rPr>
        <w:t>.</w:t>
      </w:r>
    </w:p>
    <w:p w:rsidR="00074F31" w:rsidRPr="00C55497" w:rsidRDefault="00074F31" w:rsidP="00C55497">
      <w:pPr>
        <w:pStyle w:val="PlainText"/>
        <w:rPr>
          <w:rFonts w:ascii="Arial" w:hAnsi="Arial"/>
          <w:sz w:val="24"/>
          <w:szCs w:val="24"/>
        </w:rPr>
      </w:pPr>
    </w:p>
    <w:p w:rsidR="00982361" w:rsidRPr="00C55497" w:rsidRDefault="00982361" w:rsidP="00C55497">
      <w:pPr>
        <w:pStyle w:val="PlainText"/>
        <w:rPr>
          <w:rFonts w:ascii="Arial" w:hAnsi="Arial"/>
          <w:sz w:val="24"/>
          <w:szCs w:val="24"/>
        </w:rPr>
      </w:pPr>
    </w:p>
    <w:p w:rsidR="00096D2A" w:rsidRPr="00C55497" w:rsidRDefault="00900A01" w:rsidP="00B60E81">
      <w:pPr>
        <w:pStyle w:val="Heading1"/>
      </w:pPr>
      <w:r w:rsidRPr="00C55497">
        <w:t xml:space="preserve">OPEN ITEMS </w:t>
      </w:r>
      <w:r w:rsidR="001D1930" w:rsidRPr="00C55497">
        <w:rPr>
          <w:color w:val="FF0000"/>
        </w:rPr>
        <w:t xml:space="preserve"> </w:t>
      </w:r>
    </w:p>
    <w:p w:rsidR="00096D2A" w:rsidRPr="00C55497" w:rsidRDefault="00096D2A" w:rsidP="00C55497">
      <w:pPr>
        <w:pStyle w:val="PlainText"/>
        <w:rPr>
          <w:rFonts w:ascii="Arial" w:hAnsi="Arial"/>
          <w:sz w:val="24"/>
          <w:szCs w:val="24"/>
        </w:rPr>
      </w:pPr>
    </w:p>
    <w:p w:rsidR="00096D2A" w:rsidRPr="00B60E81" w:rsidRDefault="00982361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Hannah noted that the </w:t>
      </w:r>
      <w:r w:rsidR="00FA674F" w:rsidRPr="00C55497">
        <w:rPr>
          <w:rFonts w:ascii="Arial" w:hAnsi="Arial"/>
          <w:sz w:val="24"/>
          <w:szCs w:val="24"/>
        </w:rPr>
        <w:t>q</w:t>
      </w:r>
      <w:r w:rsidR="00B40316" w:rsidRPr="00C55497">
        <w:rPr>
          <w:rFonts w:ascii="Arial" w:hAnsi="Arial"/>
          <w:sz w:val="24"/>
          <w:szCs w:val="24"/>
        </w:rPr>
        <w:t>uasi endow</w:t>
      </w:r>
      <w:r w:rsidRPr="00C55497">
        <w:rPr>
          <w:rFonts w:ascii="Arial" w:hAnsi="Arial"/>
          <w:sz w:val="24"/>
          <w:szCs w:val="24"/>
        </w:rPr>
        <w:t>ment</w:t>
      </w:r>
      <w:r w:rsidR="00B40316" w:rsidRPr="00C55497">
        <w:rPr>
          <w:rFonts w:ascii="Arial" w:hAnsi="Arial"/>
          <w:sz w:val="24"/>
          <w:szCs w:val="24"/>
        </w:rPr>
        <w:t xml:space="preserve"> proposal </w:t>
      </w:r>
      <w:r w:rsidRPr="00C55497">
        <w:rPr>
          <w:rFonts w:ascii="Arial" w:hAnsi="Arial"/>
          <w:sz w:val="24"/>
          <w:szCs w:val="24"/>
        </w:rPr>
        <w:t xml:space="preserve">is still being worked </w:t>
      </w:r>
      <w:r w:rsidR="00A57C76" w:rsidRPr="00C55497">
        <w:rPr>
          <w:rFonts w:ascii="Arial" w:hAnsi="Arial"/>
          <w:sz w:val="24"/>
          <w:szCs w:val="24"/>
        </w:rPr>
        <w:t xml:space="preserve">on </w:t>
      </w:r>
      <w:r w:rsidRPr="00C55497">
        <w:rPr>
          <w:rFonts w:ascii="Arial" w:hAnsi="Arial"/>
          <w:sz w:val="24"/>
          <w:szCs w:val="24"/>
        </w:rPr>
        <w:t>and will</w:t>
      </w:r>
      <w:r w:rsidR="0036518D" w:rsidRPr="00C55497">
        <w:rPr>
          <w:rFonts w:ascii="Arial" w:hAnsi="Arial"/>
          <w:sz w:val="24"/>
          <w:szCs w:val="24"/>
        </w:rPr>
        <w:t xml:space="preserve"> be prepared and reviewed </w:t>
      </w:r>
      <w:r w:rsidR="00B40316" w:rsidRPr="00C55497">
        <w:rPr>
          <w:rFonts w:ascii="Arial" w:hAnsi="Arial"/>
          <w:sz w:val="24"/>
          <w:szCs w:val="24"/>
        </w:rPr>
        <w:t xml:space="preserve">for </w:t>
      </w:r>
      <w:r w:rsidR="00FA674F" w:rsidRPr="00C55497">
        <w:rPr>
          <w:rFonts w:ascii="Arial" w:hAnsi="Arial"/>
          <w:sz w:val="24"/>
          <w:szCs w:val="24"/>
        </w:rPr>
        <w:t xml:space="preserve">the </w:t>
      </w:r>
      <w:r w:rsidR="00B40316" w:rsidRPr="00C55497">
        <w:rPr>
          <w:rFonts w:ascii="Arial" w:hAnsi="Arial"/>
          <w:sz w:val="24"/>
          <w:szCs w:val="24"/>
        </w:rPr>
        <w:t>next</w:t>
      </w:r>
      <w:r w:rsidR="00FA674F" w:rsidRPr="00C55497">
        <w:rPr>
          <w:rFonts w:ascii="Arial" w:hAnsi="Arial"/>
          <w:sz w:val="24"/>
          <w:szCs w:val="24"/>
        </w:rPr>
        <w:t xml:space="preserve"> or future</w:t>
      </w:r>
      <w:r w:rsidR="00B40316" w:rsidRPr="00C55497">
        <w:rPr>
          <w:rFonts w:ascii="Arial" w:hAnsi="Arial"/>
          <w:sz w:val="24"/>
          <w:szCs w:val="24"/>
        </w:rPr>
        <w:t xml:space="preserve"> committee meeting</w:t>
      </w:r>
      <w:r w:rsidRPr="00C55497">
        <w:rPr>
          <w:rFonts w:ascii="Arial" w:hAnsi="Arial"/>
          <w:sz w:val="24"/>
          <w:szCs w:val="24"/>
        </w:rPr>
        <w:t>.</w:t>
      </w:r>
      <w:r w:rsidR="00B40316" w:rsidRPr="00C55497">
        <w:rPr>
          <w:rFonts w:ascii="Arial" w:hAnsi="Arial"/>
          <w:sz w:val="24"/>
          <w:szCs w:val="24"/>
        </w:rPr>
        <w:t xml:space="preserve"> </w:t>
      </w:r>
    </w:p>
    <w:p w:rsidR="00096D2A" w:rsidRPr="00C55497" w:rsidRDefault="00096D2A" w:rsidP="00C55497">
      <w:pPr>
        <w:pStyle w:val="PlainText"/>
        <w:rPr>
          <w:rFonts w:ascii="Arial" w:hAnsi="Arial"/>
          <w:sz w:val="24"/>
          <w:szCs w:val="24"/>
        </w:rPr>
      </w:pPr>
    </w:p>
    <w:p w:rsidR="006D6BC2" w:rsidRPr="00C55497" w:rsidRDefault="00982361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Committee was reminded of n</w:t>
      </w:r>
      <w:r w:rsidR="006D6BC2" w:rsidRPr="00C55497">
        <w:rPr>
          <w:rFonts w:ascii="Arial" w:hAnsi="Arial"/>
          <w:sz w:val="24"/>
          <w:szCs w:val="24"/>
        </w:rPr>
        <w:t xml:space="preserve">ext Board meeting </w:t>
      </w:r>
      <w:r w:rsidRPr="00C55497">
        <w:rPr>
          <w:rFonts w:ascii="Arial" w:hAnsi="Arial"/>
          <w:sz w:val="24"/>
          <w:szCs w:val="24"/>
        </w:rPr>
        <w:t>which will be held</w:t>
      </w:r>
      <w:r w:rsidR="006D6BC2" w:rsidRPr="00C55497">
        <w:rPr>
          <w:rFonts w:ascii="Arial" w:hAnsi="Arial"/>
          <w:sz w:val="24"/>
          <w:szCs w:val="24"/>
        </w:rPr>
        <w:t xml:space="preserve"> June 17</w:t>
      </w:r>
      <w:r w:rsidR="006D6BC2" w:rsidRPr="00C55497">
        <w:rPr>
          <w:rFonts w:ascii="Arial" w:hAnsi="Arial"/>
          <w:sz w:val="24"/>
          <w:szCs w:val="24"/>
          <w:vertAlign w:val="superscript"/>
        </w:rPr>
        <w:t>t</w:t>
      </w:r>
      <w:r w:rsidRPr="00C55497">
        <w:rPr>
          <w:rFonts w:ascii="Arial" w:hAnsi="Arial"/>
          <w:sz w:val="24"/>
          <w:szCs w:val="24"/>
          <w:vertAlign w:val="superscript"/>
        </w:rPr>
        <w:t>h.</w:t>
      </w:r>
      <w:r w:rsidR="006D6BC2" w:rsidRPr="00C55497">
        <w:rPr>
          <w:rFonts w:ascii="Arial" w:hAnsi="Arial"/>
          <w:sz w:val="24"/>
          <w:szCs w:val="24"/>
        </w:rPr>
        <w:t xml:space="preserve"> </w:t>
      </w:r>
    </w:p>
    <w:p w:rsidR="004F1802" w:rsidRPr="00C55497" w:rsidRDefault="004F1802" w:rsidP="00C55497">
      <w:pPr>
        <w:pStyle w:val="PlainText"/>
        <w:rPr>
          <w:rFonts w:ascii="Arial" w:hAnsi="Arial"/>
          <w:sz w:val="24"/>
          <w:szCs w:val="24"/>
        </w:rPr>
      </w:pPr>
    </w:p>
    <w:p w:rsidR="004F1802" w:rsidRPr="00C55497" w:rsidRDefault="004F1802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Meeting closed at 4:34pm.</w:t>
      </w:r>
    </w:p>
    <w:p w:rsidR="00C931E5" w:rsidRPr="00C55497" w:rsidRDefault="00C931E5" w:rsidP="00C55497">
      <w:pPr>
        <w:pStyle w:val="PlainText"/>
        <w:rPr>
          <w:rFonts w:ascii="Arial" w:hAnsi="Arial"/>
          <w:sz w:val="24"/>
          <w:szCs w:val="24"/>
        </w:rPr>
      </w:pPr>
    </w:p>
    <w:p w:rsidR="00C931E5" w:rsidRPr="00C55497" w:rsidRDefault="00C931E5" w:rsidP="00C55497">
      <w:pPr>
        <w:pStyle w:val="PlainText"/>
        <w:rPr>
          <w:rFonts w:ascii="Arial" w:hAnsi="Arial"/>
          <w:sz w:val="24"/>
          <w:szCs w:val="24"/>
        </w:rPr>
      </w:pPr>
    </w:p>
    <w:p w:rsidR="00C931E5" w:rsidRPr="00C55497" w:rsidRDefault="00C931E5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bookmarkStart w:id="1" w:name="_GoBack"/>
      <w:bookmarkEnd w:id="1"/>
      <w:r w:rsidRPr="00C55497">
        <w:rPr>
          <w:rFonts w:ascii="Arial" w:hAnsi="Arial"/>
          <w:sz w:val="24"/>
          <w:szCs w:val="24"/>
        </w:rPr>
        <w:t>__________________________</w:t>
      </w:r>
      <w:r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  <w:t>________________________</w:t>
      </w:r>
    </w:p>
    <w:p w:rsidR="00C931E5" w:rsidRPr="00C55497" w:rsidRDefault="00C931E5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 xml:space="preserve">Minutes Approved by:     </w:t>
      </w:r>
      <w:r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  <w:t>Minutes Prepared by:</w:t>
      </w:r>
    </w:p>
    <w:p w:rsidR="00C931E5" w:rsidRPr="00C55497" w:rsidRDefault="00C931E5" w:rsidP="00B60E81">
      <w:pPr>
        <w:pStyle w:val="PlainText"/>
        <w:ind w:left="360" w:firstLine="0"/>
        <w:rPr>
          <w:rFonts w:ascii="Arial" w:hAnsi="Arial"/>
          <w:i/>
          <w:sz w:val="24"/>
          <w:szCs w:val="24"/>
        </w:rPr>
      </w:pPr>
      <w:r w:rsidRPr="00B60E81">
        <w:rPr>
          <w:rFonts w:ascii="Arial" w:hAnsi="Arial"/>
          <w:i/>
          <w:sz w:val="24"/>
          <w:szCs w:val="24"/>
        </w:rPr>
        <w:t>Ian Hannah</w:t>
      </w:r>
      <w:r w:rsidRPr="00B60E81">
        <w:rPr>
          <w:rFonts w:ascii="Arial" w:hAnsi="Arial"/>
          <w:i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  <w:t xml:space="preserve">      </w:t>
      </w:r>
      <w:r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</w:r>
      <w:r w:rsidRPr="00B60E81">
        <w:rPr>
          <w:rFonts w:ascii="Arial" w:hAnsi="Arial"/>
          <w:i/>
          <w:sz w:val="24"/>
          <w:szCs w:val="24"/>
        </w:rPr>
        <w:t>Kyle Bishop-Gabriel</w:t>
      </w:r>
    </w:p>
    <w:p w:rsidR="00B60E81" w:rsidRDefault="00C931E5" w:rsidP="00B60E81">
      <w:pPr>
        <w:pStyle w:val="PlainText"/>
        <w:ind w:left="360" w:firstLine="0"/>
      </w:pPr>
      <w:r w:rsidRPr="00C55497">
        <w:rPr>
          <w:rFonts w:ascii="Arial" w:hAnsi="Arial"/>
          <w:sz w:val="24"/>
          <w:szCs w:val="24"/>
        </w:rPr>
        <w:t>Chief Operating Officer &amp;</w:t>
      </w:r>
      <w:r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  <w:t>Sr. Advancement/Foundatio</w:t>
      </w:r>
      <w:r w:rsidR="00B60E81" w:rsidRPr="00B60E81">
        <w:rPr>
          <w:rFonts w:ascii="Arial" w:hAnsi="Arial"/>
          <w:sz w:val="24"/>
          <w:szCs w:val="24"/>
        </w:rPr>
        <w:t>n</w:t>
      </w:r>
    </w:p>
    <w:p w:rsidR="00C931E5" w:rsidRPr="00B60E81" w:rsidRDefault="00C931E5" w:rsidP="00B60E81">
      <w:pPr>
        <w:pStyle w:val="PlainText"/>
        <w:ind w:left="360" w:firstLine="0"/>
        <w:rPr>
          <w:rFonts w:ascii="Arial" w:hAnsi="Arial"/>
          <w:sz w:val="24"/>
          <w:szCs w:val="24"/>
        </w:rPr>
      </w:pPr>
      <w:r w:rsidRPr="00C55497">
        <w:rPr>
          <w:rFonts w:ascii="Arial" w:hAnsi="Arial"/>
          <w:sz w:val="24"/>
          <w:szCs w:val="24"/>
        </w:rPr>
        <w:t>Secretary, SSUF</w:t>
      </w:r>
      <w:r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</w:r>
      <w:r w:rsidRPr="00C55497">
        <w:rPr>
          <w:rFonts w:ascii="Arial" w:hAnsi="Arial"/>
          <w:sz w:val="24"/>
          <w:szCs w:val="24"/>
        </w:rPr>
        <w:tab/>
      </w:r>
      <w:r w:rsidR="00B60E81" w:rsidRPr="00B60E81">
        <w:rPr>
          <w:rFonts w:ascii="Arial" w:hAnsi="Arial"/>
          <w:sz w:val="24"/>
          <w:szCs w:val="24"/>
        </w:rPr>
        <w:t xml:space="preserve">Analyst </w:t>
      </w:r>
      <w:r w:rsidRPr="00B60E81">
        <w:rPr>
          <w:rFonts w:ascii="Arial" w:hAnsi="Arial"/>
          <w:sz w:val="24"/>
          <w:szCs w:val="24"/>
        </w:rPr>
        <w:t>&amp; Asst. to the VP, SSU</w:t>
      </w:r>
    </w:p>
    <w:p w:rsidR="00C931E5" w:rsidRPr="00C55497" w:rsidRDefault="00C931E5" w:rsidP="00C55497">
      <w:pPr>
        <w:pStyle w:val="PlainText"/>
        <w:rPr>
          <w:rFonts w:ascii="Arial" w:hAnsi="Arial"/>
          <w:sz w:val="24"/>
          <w:szCs w:val="24"/>
        </w:rPr>
      </w:pPr>
    </w:p>
    <w:p w:rsidR="006D6BC2" w:rsidRPr="00096D2A" w:rsidRDefault="006D6BC2" w:rsidP="00C55497">
      <w:pPr>
        <w:pStyle w:val="PlainText"/>
      </w:pPr>
    </w:p>
    <w:sectPr w:rsidR="006D6BC2" w:rsidRPr="00096D2A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F00" w:rsidRDefault="00845F00" w:rsidP="00C55497">
      <w:r>
        <w:separator/>
      </w:r>
    </w:p>
  </w:endnote>
  <w:endnote w:type="continuationSeparator" w:id="0">
    <w:p w:rsidR="00845F00" w:rsidRDefault="00845F00" w:rsidP="00C5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C55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C554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C55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F00" w:rsidRDefault="00845F00" w:rsidP="00C55497">
      <w:r>
        <w:separator/>
      </w:r>
    </w:p>
  </w:footnote>
  <w:footnote w:type="continuationSeparator" w:id="0">
    <w:p w:rsidR="00845F00" w:rsidRDefault="00845F00" w:rsidP="00C5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C55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C554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C55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2F4001"/>
    <w:multiLevelType w:val="hybridMultilevel"/>
    <w:tmpl w:val="4E36CE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ED5CC2"/>
    <w:multiLevelType w:val="hybridMultilevel"/>
    <w:tmpl w:val="E8E8A9F2"/>
    <w:lvl w:ilvl="0" w:tplc="5860E486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625C15"/>
    <w:multiLevelType w:val="hybridMultilevel"/>
    <w:tmpl w:val="228A8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753C1"/>
    <w:multiLevelType w:val="hybridMultilevel"/>
    <w:tmpl w:val="BCB61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E52FFF"/>
    <w:multiLevelType w:val="hybridMultilevel"/>
    <w:tmpl w:val="57B67352"/>
    <w:lvl w:ilvl="0" w:tplc="6A3CFD8A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0"/>
  </w:num>
  <w:num w:numId="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51F"/>
    <w:rsid w:val="00054B25"/>
    <w:rsid w:val="0005713A"/>
    <w:rsid w:val="0006339B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96D2A"/>
    <w:rsid w:val="000A045F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B6127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4BDF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3586F"/>
    <w:rsid w:val="001361D3"/>
    <w:rsid w:val="001414BE"/>
    <w:rsid w:val="00141959"/>
    <w:rsid w:val="00145699"/>
    <w:rsid w:val="00145E5C"/>
    <w:rsid w:val="001523F9"/>
    <w:rsid w:val="00154C7F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B1CE5"/>
    <w:rsid w:val="001C4BB5"/>
    <w:rsid w:val="001D1930"/>
    <w:rsid w:val="001D5FD8"/>
    <w:rsid w:val="001E08D3"/>
    <w:rsid w:val="001E25FE"/>
    <w:rsid w:val="001E4EBA"/>
    <w:rsid w:val="001F3596"/>
    <w:rsid w:val="001F45A1"/>
    <w:rsid w:val="001F4A66"/>
    <w:rsid w:val="001F4C1B"/>
    <w:rsid w:val="001F6403"/>
    <w:rsid w:val="001F6F33"/>
    <w:rsid w:val="00204AF3"/>
    <w:rsid w:val="00205EBF"/>
    <w:rsid w:val="00206137"/>
    <w:rsid w:val="0020626B"/>
    <w:rsid w:val="002069BC"/>
    <w:rsid w:val="00223D72"/>
    <w:rsid w:val="0022449F"/>
    <w:rsid w:val="002279B3"/>
    <w:rsid w:val="00232189"/>
    <w:rsid w:val="00232306"/>
    <w:rsid w:val="0023511B"/>
    <w:rsid w:val="00237328"/>
    <w:rsid w:val="0024373B"/>
    <w:rsid w:val="00244DC8"/>
    <w:rsid w:val="00245C88"/>
    <w:rsid w:val="00246019"/>
    <w:rsid w:val="00254A06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2F0D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6518D"/>
    <w:rsid w:val="00365811"/>
    <w:rsid w:val="00365CC6"/>
    <w:rsid w:val="0037659A"/>
    <w:rsid w:val="00383275"/>
    <w:rsid w:val="003842DA"/>
    <w:rsid w:val="00396186"/>
    <w:rsid w:val="003A04B9"/>
    <w:rsid w:val="003B2B28"/>
    <w:rsid w:val="003B39F3"/>
    <w:rsid w:val="003B6EC3"/>
    <w:rsid w:val="003C434F"/>
    <w:rsid w:val="003C4D60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46DC7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19EF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802"/>
    <w:rsid w:val="004F1CF3"/>
    <w:rsid w:val="004F4720"/>
    <w:rsid w:val="005009A6"/>
    <w:rsid w:val="00502756"/>
    <w:rsid w:val="00503BDE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3D39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0198"/>
    <w:rsid w:val="00651B9D"/>
    <w:rsid w:val="00654C1C"/>
    <w:rsid w:val="00657FDD"/>
    <w:rsid w:val="006629A3"/>
    <w:rsid w:val="00665FD8"/>
    <w:rsid w:val="006668B4"/>
    <w:rsid w:val="006756F9"/>
    <w:rsid w:val="0067675A"/>
    <w:rsid w:val="00683259"/>
    <w:rsid w:val="00685386"/>
    <w:rsid w:val="00685582"/>
    <w:rsid w:val="006878C1"/>
    <w:rsid w:val="00695698"/>
    <w:rsid w:val="00697657"/>
    <w:rsid w:val="00697D4F"/>
    <w:rsid w:val="006B10D1"/>
    <w:rsid w:val="006B14F7"/>
    <w:rsid w:val="006B3389"/>
    <w:rsid w:val="006B48B1"/>
    <w:rsid w:val="006B7AFD"/>
    <w:rsid w:val="006B7F6C"/>
    <w:rsid w:val="006C212C"/>
    <w:rsid w:val="006C5A82"/>
    <w:rsid w:val="006C64D7"/>
    <w:rsid w:val="006D170C"/>
    <w:rsid w:val="006D5BBA"/>
    <w:rsid w:val="006D6BC2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43F1A"/>
    <w:rsid w:val="00845F00"/>
    <w:rsid w:val="00847226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A41F9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56E9"/>
    <w:rsid w:val="00900A01"/>
    <w:rsid w:val="00902FE0"/>
    <w:rsid w:val="00903A01"/>
    <w:rsid w:val="00911304"/>
    <w:rsid w:val="009147B7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6EA"/>
    <w:rsid w:val="00974B79"/>
    <w:rsid w:val="00974C4F"/>
    <w:rsid w:val="00976750"/>
    <w:rsid w:val="0098154C"/>
    <w:rsid w:val="00982361"/>
    <w:rsid w:val="00986DDD"/>
    <w:rsid w:val="00990A75"/>
    <w:rsid w:val="00992196"/>
    <w:rsid w:val="009925EA"/>
    <w:rsid w:val="00993B3B"/>
    <w:rsid w:val="009A19B6"/>
    <w:rsid w:val="009A5A54"/>
    <w:rsid w:val="009A779B"/>
    <w:rsid w:val="009B1781"/>
    <w:rsid w:val="009B5F15"/>
    <w:rsid w:val="009C1E6D"/>
    <w:rsid w:val="009C3C85"/>
    <w:rsid w:val="009C5CB7"/>
    <w:rsid w:val="009D25AD"/>
    <w:rsid w:val="009D2A76"/>
    <w:rsid w:val="009D2C63"/>
    <w:rsid w:val="009D57E0"/>
    <w:rsid w:val="009E0A53"/>
    <w:rsid w:val="009E1617"/>
    <w:rsid w:val="009E5517"/>
    <w:rsid w:val="009E5FDA"/>
    <w:rsid w:val="009E6EBD"/>
    <w:rsid w:val="009F732C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365A5"/>
    <w:rsid w:val="00A41D4B"/>
    <w:rsid w:val="00A43CCA"/>
    <w:rsid w:val="00A57C76"/>
    <w:rsid w:val="00A61102"/>
    <w:rsid w:val="00A67A24"/>
    <w:rsid w:val="00A67C7B"/>
    <w:rsid w:val="00A713A1"/>
    <w:rsid w:val="00A76459"/>
    <w:rsid w:val="00A76B98"/>
    <w:rsid w:val="00A86A3F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C09FD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3D3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0316"/>
    <w:rsid w:val="00B43954"/>
    <w:rsid w:val="00B45CD1"/>
    <w:rsid w:val="00B45CDE"/>
    <w:rsid w:val="00B50A7B"/>
    <w:rsid w:val="00B55092"/>
    <w:rsid w:val="00B570E5"/>
    <w:rsid w:val="00B60E81"/>
    <w:rsid w:val="00B751CC"/>
    <w:rsid w:val="00B761F0"/>
    <w:rsid w:val="00B83D42"/>
    <w:rsid w:val="00B91CFB"/>
    <w:rsid w:val="00B956CF"/>
    <w:rsid w:val="00BA1B2B"/>
    <w:rsid w:val="00BA1F5A"/>
    <w:rsid w:val="00BB3478"/>
    <w:rsid w:val="00BB5BC9"/>
    <w:rsid w:val="00BC4C16"/>
    <w:rsid w:val="00BD63C1"/>
    <w:rsid w:val="00BE2D40"/>
    <w:rsid w:val="00BE4DCE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55497"/>
    <w:rsid w:val="00C62559"/>
    <w:rsid w:val="00C62F56"/>
    <w:rsid w:val="00C64AFF"/>
    <w:rsid w:val="00C65574"/>
    <w:rsid w:val="00C67775"/>
    <w:rsid w:val="00C72CD1"/>
    <w:rsid w:val="00C82C8B"/>
    <w:rsid w:val="00C839BD"/>
    <w:rsid w:val="00C90844"/>
    <w:rsid w:val="00C91949"/>
    <w:rsid w:val="00C92A28"/>
    <w:rsid w:val="00C931E5"/>
    <w:rsid w:val="00C938A8"/>
    <w:rsid w:val="00CA06F0"/>
    <w:rsid w:val="00CA0737"/>
    <w:rsid w:val="00CA16BF"/>
    <w:rsid w:val="00CA4234"/>
    <w:rsid w:val="00CA6392"/>
    <w:rsid w:val="00CB028F"/>
    <w:rsid w:val="00CB3DDA"/>
    <w:rsid w:val="00CB45E9"/>
    <w:rsid w:val="00CB50E4"/>
    <w:rsid w:val="00CB6D64"/>
    <w:rsid w:val="00CC0F42"/>
    <w:rsid w:val="00CC38A2"/>
    <w:rsid w:val="00CC7BE5"/>
    <w:rsid w:val="00CD5CDE"/>
    <w:rsid w:val="00CE4496"/>
    <w:rsid w:val="00CE485A"/>
    <w:rsid w:val="00CE4C4E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22C20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0C6C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9D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163DD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3A83"/>
    <w:rsid w:val="00EB6D42"/>
    <w:rsid w:val="00EC268B"/>
    <w:rsid w:val="00EC3553"/>
    <w:rsid w:val="00EC44C7"/>
    <w:rsid w:val="00EC4AB2"/>
    <w:rsid w:val="00EC5359"/>
    <w:rsid w:val="00EC6D88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11A0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074F"/>
    <w:rsid w:val="00F240B2"/>
    <w:rsid w:val="00F26332"/>
    <w:rsid w:val="00F316C2"/>
    <w:rsid w:val="00F405E0"/>
    <w:rsid w:val="00F41565"/>
    <w:rsid w:val="00F4695A"/>
    <w:rsid w:val="00F4727F"/>
    <w:rsid w:val="00F52A97"/>
    <w:rsid w:val="00F54E88"/>
    <w:rsid w:val="00F55DC0"/>
    <w:rsid w:val="00F56096"/>
    <w:rsid w:val="00F566C0"/>
    <w:rsid w:val="00F63CAA"/>
    <w:rsid w:val="00F64903"/>
    <w:rsid w:val="00F64A4C"/>
    <w:rsid w:val="00F64CD6"/>
    <w:rsid w:val="00F74BD4"/>
    <w:rsid w:val="00F813D8"/>
    <w:rsid w:val="00F901F0"/>
    <w:rsid w:val="00F91EED"/>
    <w:rsid w:val="00F92B38"/>
    <w:rsid w:val="00FA093D"/>
    <w:rsid w:val="00FA674F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44E84B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5497"/>
    <w:pPr>
      <w:ind w:left="1440" w:hanging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C55497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PlainText"/>
    <w:uiPriority w:val="34"/>
    <w:qFormat/>
    <w:rsid w:val="00C55497"/>
    <w:pPr>
      <w:numPr>
        <w:numId w:val="11"/>
      </w:numPr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PlainText"/>
    <w:next w:val="Normal"/>
    <w:link w:val="TitleChar"/>
    <w:qFormat/>
    <w:rsid w:val="00C55497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55497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C55497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7756-0B5C-4E64-A3F4-7BE4FFC9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960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2019-07-10T20:51:00Z</cp:lastPrinted>
  <dcterms:created xsi:type="dcterms:W3CDTF">2022-09-07T15:38:00Z</dcterms:created>
  <dcterms:modified xsi:type="dcterms:W3CDTF">2022-09-07T15:59:00Z</dcterms:modified>
</cp:coreProperties>
</file>