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C8BC" w14:textId="77777777" w:rsidR="00EF0E17" w:rsidRPr="00DF184C" w:rsidRDefault="008F56E9" w:rsidP="00AA605C">
      <w:pPr>
        <w:jc w:val="center"/>
        <w:rPr>
          <w:rFonts w:ascii="Arial" w:hAnsi="Arial" w:cs="Arial"/>
          <w:b/>
          <w:color w:val="FF0000"/>
        </w:rPr>
      </w:pPr>
      <w:r w:rsidRPr="00DF184C">
        <w:rPr>
          <w:rFonts w:ascii="Arial" w:hAnsi="Arial" w:cs="Arial"/>
          <w:b/>
          <w:noProof/>
          <w:color w:val="FF0000"/>
        </w:rPr>
        <w:drawing>
          <wp:inline distT="0" distB="0" distL="0" distR="0" wp14:anchorId="543CFE78" wp14:editId="42FB142A">
            <wp:extent cx="3320135" cy="1082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9B99B" w14:textId="77777777" w:rsidR="00AA605C" w:rsidRPr="00DF184C" w:rsidRDefault="00AA605C" w:rsidP="00836765">
      <w:pPr>
        <w:rPr>
          <w:rFonts w:ascii="Arial" w:hAnsi="Arial" w:cs="Arial"/>
          <w:color w:val="FF0000"/>
        </w:rPr>
      </w:pPr>
    </w:p>
    <w:p w14:paraId="0CF2129A" w14:textId="77777777" w:rsidR="00772F59" w:rsidRPr="00DF184C" w:rsidRDefault="00772F59" w:rsidP="000408E1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DC066A1" w14:textId="77777777" w:rsidR="00EF0E17" w:rsidRPr="00DF184C" w:rsidRDefault="00F111D9" w:rsidP="000408E1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F184C">
        <w:rPr>
          <w:rFonts w:ascii="Arial" w:hAnsi="Arial" w:cs="Arial"/>
          <w:b/>
          <w:sz w:val="24"/>
          <w:szCs w:val="24"/>
          <w:u w:val="single"/>
        </w:rPr>
        <w:t>INVESTMENT</w:t>
      </w:r>
      <w:r w:rsidR="00EF0E17" w:rsidRPr="00DF184C">
        <w:rPr>
          <w:rFonts w:ascii="Arial" w:hAnsi="Arial" w:cs="Arial"/>
          <w:b/>
          <w:sz w:val="24"/>
          <w:szCs w:val="24"/>
          <w:u w:val="single"/>
        </w:rPr>
        <w:t xml:space="preserve"> COMMITTEE </w:t>
      </w:r>
      <w:r w:rsidR="00B06FE0" w:rsidRPr="00DF184C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192E004E" w14:textId="77777777" w:rsidR="000408E1" w:rsidRPr="00DF184C" w:rsidRDefault="000408E1" w:rsidP="000408E1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14CE6204" w14:textId="77777777" w:rsidR="00772F59" w:rsidRPr="00DF184C" w:rsidRDefault="00772F59" w:rsidP="00354FE1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</w:p>
    <w:p w14:paraId="4C92F756" w14:textId="77777777" w:rsidR="00354FE1" w:rsidRPr="00DF184C" w:rsidRDefault="00FB1223" w:rsidP="00354FE1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 xml:space="preserve">SSU </w:t>
      </w:r>
      <w:r w:rsidR="00F111D9" w:rsidRPr="00DF184C">
        <w:rPr>
          <w:rFonts w:ascii="Arial" w:hAnsi="Arial" w:cs="Arial"/>
          <w:sz w:val="24"/>
          <w:szCs w:val="24"/>
        </w:rPr>
        <w:t>F</w:t>
      </w:r>
      <w:r w:rsidRPr="00DF184C">
        <w:rPr>
          <w:rFonts w:ascii="Arial" w:hAnsi="Arial" w:cs="Arial"/>
          <w:sz w:val="24"/>
          <w:szCs w:val="24"/>
        </w:rPr>
        <w:t>oundation</w:t>
      </w:r>
      <w:r w:rsidR="00F111D9" w:rsidRPr="00DF184C">
        <w:rPr>
          <w:rFonts w:ascii="Arial" w:hAnsi="Arial" w:cs="Arial"/>
          <w:sz w:val="24"/>
          <w:szCs w:val="24"/>
        </w:rPr>
        <w:t xml:space="preserve"> Investment</w:t>
      </w:r>
      <w:r w:rsidR="00EF0E17" w:rsidRPr="00DF184C">
        <w:rPr>
          <w:rFonts w:ascii="Arial" w:hAnsi="Arial" w:cs="Arial"/>
          <w:sz w:val="24"/>
          <w:szCs w:val="24"/>
        </w:rPr>
        <w:t xml:space="preserve"> Committee</w:t>
      </w:r>
      <w:r w:rsidR="00EF0E17" w:rsidRPr="00DF184C">
        <w:rPr>
          <w:rFonts w:ascii="Arial" w:hAnsi="Arial" w:cs="Arial"/>
          <w:sz w:val="24"/>
          <w:szCs w:val="24"/>
        </w:rPr>
        <w:tab/>
      </w:r>
      <w:r w:rsidR="006878C1" w:rsidRPr="00DF184C">
        <w:rPr>
          <w:rFonts w:ascii="Arial" w:hAnsi="Arial" w:cs="Arial"/>
          <w:sz w:val="24"/>
          <w:szCs w:val="24"/>
        </w:rPr>
        <w:tab/>
      </w:r>
      <w:r w:rsidR="00B030EE" w:rsidRPr="00DF184C">
        <w:rPr>
          <w:rFonts w:ascii="Arial" w:hAnsi="Arial" w:cs="Arial"/>
          <w:sz w:val="24"/>
          <w:szCs w:val="24"/>
        </w:rPr>
        <w:tab/>
      </w:r>
      <w:r w:rsidR="00B030EE" w:rsidRPr="00DF184C">
        <w:rPr>
          <w:rFonts w:ascii="Arial" w:hAnsi="Arial" w:cs="Arial"/>
          <w:sz w:val="24"/>
          <w:szCs w:val="24"/>
        </w:rPr>
        <w:tab/>
      </w:r>
    </w:p>
    <w:p w14:paraId="3D278DD0" w14:textId="77777777" w:rsidR="005A2BD2" w:rsidRPr="00DF184C" w:rsidRDefault="00D303CF" w:rsidP="00F111D9">
      <w:pPr>
        <w:pStyle w:val="PlainText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Tuesday</w:t>
      </w:r>
      <w:r w:rsidR="00526069" w:rsidRPr="00DF184C">
        <w:rPr>
          <w:rFonts w:ascii="Arial" w:hAnsi="Arial" w:cs="Arial"/>
          <w:sz w:val="24"/>
          <w:szCs w:val="24"/>
        </w:rPr>
        <w:t xml:space="preserve"> </w:t>
      </w:r>
      <w:r w:rsidR="00CD5CDE" w:rsidRPr="00DF184C">
        <w:rPr>
          <w:rFonts w:ascii="Arial" w:hAnsi="Arial" w:cs="Arial"/>
          <w:sz w:val="24"/>
          <w:szCs w:val="24"/>
        </w:rPr>
        <w:t>May</w:t>
      </w:r>
      <w:r w:rsidR="00816A41" w:rsidRPr="00DF184C">
        <w:rPr>
          <w:rFonts w:ascii="Arial" w:hAnsi="Arial" w:cs="Arial"/>
          <w:sz w:val="24"/>
          <w:szCs w:val="24"/>
        </w:rPr>
        <w:t xml:space="preserve"> </w:t>
      </w:r>
      <w:r w:rsidRPr="00DF184C">
        <w:rPr>
          <w:rFonts w:ascii="Arial" w:hAnsi="Arial" w:cs="Arial"/>
          <w:sz w:val="24"/>
          <w:szCs w:val="24"/>
        </w:rPr>
        <w:t>16</w:t>
      </w:r>
      <w:r w:rsidR="00526069" w:rsidRPr="00DF184C">
        <w:rPr>
          <w:rFonts w:ascii="Arial" w:hAnsi="Arial" w:cs="Arial"/>
          <w:sz w:val="24"/>
          <w:szCs w:val="24"/>
        </w:rPr>
        <w:t>, 202</w:t>
      </w:r>
      <w:r w:rsidRPr="00DF184C">
        <w:rPr>
          <w:rFonts w:ascii="Arial" w:hAnsi="Arial" w:cs="Arial"/>
          <w:sz w:val="24"/>
          <w:szCs w:val="24"/>
        </w:rPr>
        <w:t>3</w:t>
      </w:r>
      <w:r w:rsidR="00354FE1" w:rsidRPr="00DF184C">
        <w:rPr>
          <w:rFonts w:ascii="Arial" w:hAnsi="Arial" w:cs="Arial"/>
          <w:sz w:val="24"/>
          <w:szCs w:val="24"/>
        </w:rPr>
        <w:tab/>
      </w:r>
      <w:r w:rsidR="00354FE1" w:rsidRPr="00DF184C">
        <w:rPr>
          <w:rFonts w:ascii="Arial" w:hAnsi="Arial" w:cs="Arial"/>
          <w:sz w:val="24"/>
          <w:szCs w:val="24"/>
        </w:rPr>
        <w:tab/>
      </w:r>
      <w:r w:rsidR="00354FE1" w:rsidRPr="00DF184C">
        <w:rPr>
          <w:rFonts w:ascii="Arial" w:hAnsi="Arial" w:cs="Arial"/>
          <w:sz w:val="24"/>
          <w:szCs w:val="24"/>
        </w:rPr>
        <w:tab/>
      </w:r>
      <w:r w:rsidR="00354FE1" w:rsidRPr="00DF184C">
        <w:rPr>
          <w:rFonts w:ascii="Arial" w:hAnsi="Arial" w:cs="Arial"/>
          <w:sz w:val="24"/>
          <w:szCs w:val="24"/>
        </w:rPr>
        <w:tab/>
      </w:r>
      <w:r w:rsidR="0067675A" w:rsidRPr="00DF184C">
        <w:rPr>
          <w:rFonts w:ascii="Arial" w:hAnsi="Arial" w:cs="Arial"/>
          <w:sz w:val="24"/>
          <w:szCs w:val="24"/>
        </w:rPr>
        <w:tab/>
      </w:r>
      <w:r w:rsidR="0067675A" w:rsidRPr="00DF184C">
        <w:rPr>
          <w:rFonts w:ascii="Arial" w:hAnsi="Arial" w:cs="Arial"/>
          <w:sz w:val="24"/>
          <w:szCs w:val="24"/>
        </w:rPr>
        <w:tab/>
        <w:t xml:space="preserve"> </w:t>
      </w:r>
    </w:p>
    <w:p w14:paraId="317829CC" w14:textId="77777777" w:rsidR="00AB353A" w:rsidRPr="00DF184C" w:rsidRDefault="00AB353A" w:rsidP="005E119A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2:30 - 4:30 p.m.</w:t>
      </w:r>
    </w:p>
    <w:p w14:paraId="69E84AA7" w14:textId="77777777" w:rsidR="00EB08F1" w:rsidRPr="00DF184C" w:rsidRDefault="00B06FE0" w:rsidP="005E119A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Hybrid Meeting (In-Person/Zoom)</w:t>
      </w:r>
    </w:p>
    <w:p w14:paraId="0F84D6D1" w14:textId="77777777" w:rsidR="00EF0E17" w:rsidRPr="00DF184C" w:rsidRDefault="006878C1" w:rsidP="005E119A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color w:val="FF0000"/>
          <w:sz w:val="24"/>
          <w:szCs w:val="24"/>
        </w:rPr>
        <w:tab/>
      </w:r>
      <w:r w:rsidR="00B761F0" w:rsidRPr="00DF184C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DF184C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Pr="00DF184C">
        <w:rPr>
          <w:rFonts w:ascii="Arial" w:hAnsi="Arial" w:cs="Arial"/>
          <w:i/>
          <w:color w:val="FF0000"/>
          <w:sz w:val="24"/>
          <w:szCs w:val="24"/>
        </w:rPr>
        <w:t xml:space="preserve">  </w:t>
      </w:r>
      <w:r w:rsidR="00B030EE" w:rsidRPr="00DF184C">
        <w:rPr>
          <w:rFonts w:ascii="Arial" w:hAnsi="Arial" w:cs="Arial"/>
          <w:i/>
          <w:color w:val="FF0000"/>
          <w:sz w:val="24"/>
          <w:szCs w:val="24"/>
        </w:rPr>
        <w:tab/>
      </w:r>
      <w:r w:rsidR="00B030EE" w:rsidRPr="00DF184C">
        <w:rPr>
          <w:rFonts w:ascii="Arial" w:hAnsi="Arial" w:cs="Arial"/>
          <w:i/>
          <w:color w:val="FF0000"/>
          <w:sz w:val="24"/>
          <w:szCs w:val="24"/>
        </w:rPr>
        <w:tab/>
      </w:r>
      <w:r w:rsidRPr="00DF184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5A2BD2" w:rsidRPr="00DF184C">
        <w:rPr>
          <w:rFonts w:ascii="Arial" w:hAnsi="Arial" w:cs="Arial"/>
          <w:i/>
          <w:color w:val="FF0000"/>
          <w:sz w:val="24"/>
          <w:szCs w:val="24"/>
        </w:rPr>
        <w:t xml:space="preserve">     </w:t>
      </w:r>
      <w:r w:rsidR="004A7818" w:rsidRPr="00DF184C">
        <w:rPr>
          <w:rFonts w:ascii="Arial" w:hAnsi="Arial" w:cs="Arial"/>
          <w:i/>
          <w:color w:val="FF0000"/>
          <w:sz w:val="24"/>
          <w:szCs w:val="24"/>
        </w:rPr>
        <w:tab/>
      </w:r>
      <w:r w:rsidR="004A7818" w:rsidRPr="00DF184C">
        <w:rPr>
          <w:rFonts w:ascii="Arial" w:hAnsi="Arial" w:cs="Arial"/>
          <w:i/>
          <w:color w:val="FF0000"/>
          <w:sz w:val="24"/>
          <w:szCs w:val="24"/>
        </w:rPr>
        <w:tab/>
      </w:r>
      <w:r w:rsidR="004A7818" w:rsidRPr="00DF184C">
        <w:rPr>
          <w:rFonts w:ascii="Arial" w:hAnsi="Arial" w:cs="Arial"/>
          <w:i/>
          <w:color w:val="FF0000"/>
          <w:sz w:val="24"/>
          <w:szCs w:val="24"/>
        </w:rPr>
        <w:tab/>
        <w:t xml:space="preserve">    </w:t>
      </w:r>
      <w:r w:rsidR="00D446D1" w:rsidRPr="00DF184C">
        <w:rPr>
          <w:rFonts w:ascii="Arial" w:hAnsi="Arial" w:cs="Arial"/>
          <w:i/>
          <w:color w:val="FF0000"/>
          <w:sz w:val="24"/>
          <w:szCs w:val="24"/>
        </w:rPr>
        <w:t xml:space="preserve">     </w:t>
      </w:r>
      <w:r w:rsidR="00B761F0" w:rsidRPr="00DF184C">
        <w:rPr>
          <w:rFonts w:ascii="Arial" w:hAnsi="Arial" w:cs="Arial"/>
          <w:i/>
          <w:color w:val="FF0000"/>
          <w:sz w:val="24"/>
          <w:szCs w:val="24"/>
        </w:rPr>
        <w:t xml:space="preserve">   </w:t>
      </w:r>
      <w:r w:rsidR="00D446D1" w:rsidRPr="00DF184C">
        <w:rPr>
          <w:rFonts w:ascii="Arial" w:hAnsi="Arial" w:cs="Arial"/>
          <w:i/>
          <w:color w:val="FF0000"/>
          <w:sz w:val="24"/>
          <w:szCs w:val="24"/>
        </w:rPr>
        <w:t xml:space="preserve"> </w:t>
      </w:r>
    </w:p>
    <w:p w14:paraId="7631C3D9" w14:textId="77777777" w:rsidR="00D477EB" w:rsidRPr="00DF184C" w:rsidRDefault="00EF0E17" w:rsidP="00EF0E17">
      <w:pPr>
        <w:pStyle w:val="PlainText"/>
        <w:rPr>
          <w:rFonts w:ascii="Arial" w:hAnsi="Arial" w:cs="Arial"/>
          <w:color w:val="FF0000"/>
          <w:sz w:val="24"/>
          <w:szCs w:val="24"/>
        </w:rPr>
      </w:pPr>
      <w:r w:rsidRPr="00DF184C">
        <w:rPr>
          <w:rFonts w:ascii="Arial" w:hAnsi="Arial" w:cs="Arial"/>
          <w:color w:val="FF0000"/>
          <w:sz w:val="24"/>
          <w:szCs w:val="24"/>
        </w:rPr>
        <w:tab/>
      </w:r>
      <w:r w:rsidRPr="00DF184C">
        <w:rPr>
          <w:rFonts w:ascii="Arial" w:hAnsi="Arial" w:cs="Arial"/>
          <w:color w:val="FF0000"/>
          <w:sz w:val="24"/>
          <w:szCs w:val="24"/>
        </w:rPr>
        <w:tab/>
      </w:r>
      <w:r w:rsidRPr="00DF184C">
        <w:rPr>
          <w:rFonts w:ascii="Arial" w:hAnsi="Arial" w:cs="Arial"/>
          <w:color w:val="FF0000"/>
          <w:sz w:val="24"/>
          <w:szCs w:val="24"/>
        </w:rPr>
        <w:tab/>
      </w:r>
      <w:r w:rsidRPr="00DF184C">
        <w:rPr>
          <w:rFonts w:ascii="Arial" w:hAnsi="Arial" w:cs="Arial"/>
          <w:color w:val="FF0000"/>
          <w:sz w:val="24"/>
          <w:szCs w:val="24"/>
        </w:rPr>
        <w:tab/>
      </w:r>
      <w:r w:rsidRPr="00DF184C">
        <w:rPr>
          <w:rFonts w:ascii="Arial" w:hAnsi="Arial" w:cs="Arial"/>
          <w:color w:val="FF0000"/>
          <w:sz w:val="24"/>
          <w:szCs w:val="24"/>
        </w:rPr>
        <w:tab/>
      </w:r>
      <w:r w:rsidRPr="00DF184C">
        <w:rPr>
          <w:rFonts w:ascii="Arial" w:hAnsi="Arial" w:cs="Arial"/>
          <w:color w:val="FF0000"/>
          <w:sz w:val="24"/>
          <w:szCs w:val="24"/>
        </w:rPr>
        <w:tab/>
      </w:r>
      <w:r w:rsidRPr="00DF184C">
        <w:rPr>
          <w:rFonts w:ascii="Arial" w:hAnsi="Arial" w:cs="Arial"/>
          <w:color w:val="FF0000"/>
          <w:sz w:val="24"/>
          <w:szCs w:val="24"/>
        </w:rPr>
        <w:tab/>
      </w:r>
      <w:r w:rsidRPr="00DF184C">
        <w:rPr>
          <w:rFonts w:ascii="Arial" w:hAnsi="Arial" w:cs="Arial"/>
          <w:color w:val="FF0000"/>
          <w:sz w:val="24"/>
          <w:szCs w:val="24"/>
        </w:rPr>
        <w:tab/>
      </w:r>
      <w:r w:rsidRPr="00DF184C">
        <w:rPr>
          <w:rFonts w:ascii="Arial" w:hAnsi="Arial" w:cs="Arial"/>
          <w:color w:val="FF0000"/>
          <w:sz w:val="24"/>
          <w:szCs w:val="24"/>
        </w:rPr>
        <w:tab/>
      </w:r>
    </w:p>
    <w:p w14:paraId="6E335750" w14:textId="77777777" w:rsidR="00E006C0" w:rsidRPr="00DF184C" w:rsidRDefault="00EF0E17" w:rsidP="00D53825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i/>
          <w:sz w:val="24"/>
          <w:szCs w:val="24"/>
        </w:rPr>
        <w:t>Members</w:t>
      </w:r>
      <w:r w:rsidR="005625AF" w:rsidRPr="00DF184C">
        <w:rPr>
          <w:rFonts w:ascii="Arial" w:hAnsi="Arial" w:cs="Arial"/>
          <w:i/>
          <w:sz w:val="24"/>
          <w:szCs w:val="24"/>
        </w:rPr>
        <w:t xml:space="preserve"> Present</w:t>
      </w:r>
      <w:r w:rsidRPr="00DF184C">
        <w:rPr>
          <w:rFonts w:ascii="Arial" w:hAnsi="Arial" w:cs="Arial"/>
          <w:i/>
          <w:sz w:val="24"/>
          <w:szCs w:val="24"/>
        </w:rPr>
        <w:t>:</w:t>
      </w:r>
      <w:r w:rsidR="00A76459" w:rsidRPr="00DF184C">
        <w:rPr>
          <w:rFonts w:ascii="Arial" w:hAnsi="Arial" w:cs="Arial"/>
          <w:sz w:val="24"/>
          <w:szCs w:val="24"/>
        </w:rPr>
        <w:tab/>
      </w:r>
      <w:r w:rsidR="005625AF" w:rsidRPr="00DF184C">
        <w:rPr>
          <w:rFonts w:ascii="Arial" w:hAnsi="Arial" w:cs="Arial"/>
          <w:sz w:val="24"/>
          <w:szCs w:val="24"/>
        </w:rPr>
        <w:tab/>
      </w:r>
      <w:r w:rsidR="00705728" w:rsidRPr="00DF184C">
        <w:rPr>
          <w:rFonts w:ascii="Arial" w:hAnsi="Arial" w:cs="Arial"/>
          <w:sz w:val="24"/>
          <w:szCs w:val="24"/>
        </w:rPr>
        <w:t xml:space="preserve">Brent Thomas </w:t>
      </w:r>
      <w:r w:rsidR="008C0209" w:rsidRPr="00DF184C">
        <w:rPr>
          <w:rFonts w:ascii="Arial" w:hAnsi="Arial" w:cs="Arial"/>
          <w:sz w:val="24"/>
          <w:szCs w:val="24"/>
        </w:rPr>
        <w:t xml:space="preserve">(Chair), </w:t>
      </w:r>
      <w:r w:rsidR="00705728" w:rsidRPr="00DF184C">
        <w:rPr>
          <w:rFonts w:ascii="Arial" w:hAnsi="Arial" w:cs="Arial"/>
          <w:sz w:val="24"/>
          <w:szCs w:val="24"/>
        </w:rPr>
        <w:t>Ian Hannah,</w:t>
      </w:r>
      <w:r w:rsidR="00D53825" w:rsidRPr="00DF184C">
        <w:rPr>
          <w:rFonts w:ascii="Arial" w:hAnsi="Arial" w:cs="Arial"/>
          <w:sz w:val="24"/>
          <w:szCs w:val="24"/>
        </w:rPr>
        <w:t xml:space="preserve"> </w:t>
      </w:r>
      <w:r w:rsidR="00526069" w:rsidRPr="00DF184C">
        <w:rPr>
          <w:rFonts w:ascii="Arial" w:hAnsi="Arial" w:cs="Arial"/>
          <w:sz w:val="24"/>
          <w:szCs w:val="24"/>
        </w:rPr>
        <w:t>Mario A. Perez</w:t>
      </w:r>
      <w:r w:rsidR="00723950" w:rsidRPr="00DF184C">
        <w:rPr>
          <w:rFonts w:ascii="Arial" w:hAnsi="Arial" w:cs="Arial"/>
          <w:sz w:val="24"/>
          <w:szCs w:val="24"/>
        </w:rPr>
        <w:t xml:space="preserve">, </w:t>
      </w:r>
    </w:p>
    <w:p w14:paraId="42A97F17" w14:textId="77777777" w:rsidR="00B06FE0" w:rsidRPr="00DF184C" w:rsidRDefault="005625AF" w:rsidP="00E006C0">
      <w:pPr>
        <w:pStyle w:val="PlainText"/>
        <w:ind w:left="21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ab/>
      </w:r>
      <w:r w:rsidR="00834134" w:rsidRPr="00DF184C">
        <w:rPr>
          <w:rFonts w:ascii="Arial" w:hAnsi="Arial" w:cs="Arial"/>
          <w:sz w:val="24"/>
          <w:szCs w:val="24"/>
        </w:rPr>
        <w:t xml:space="preserve">Amanda Visser, </w:t>
      </w:r>
      <w:r w:rsidR="00816A41" w:rsidRPr="00DF184C">
        <w:rPr>
          <w:rFonts w:ascii="Arial" w:hAnsi="Arial" w:cs="Arial"/>
          <w:sz w:val="24"/>
          <w:szCs w:val="24"/>
        </w:rPr>
        <w:t>Monir Ahmed</w:t>
      </w:r>
      <w:r w:rsidR="00633610" w:rsidRPr="00DF184C">
        <w:rPr>
          <w:rFonts w:ascii="Arial" w:hAnsi="Arial" w:cs="Arial"/>
          <w:sz w:val="24"/>
          <w:szCs w:val="24"/>
        </w:rPr>
        <w:t xml:space="preserve">, </w:t>
      </w:r>
      <w:r w:rsidR="008C0209" w:rsidRPr="00DF184C">
        <w:rPr>
          <w:rFonts w:ascii="Arial" w:hAnsi="Arial" w:cs="Arial"/>
          <w:sz w:val="24"/>
          <w:szCs w:val="24"/>
        </w:rPr>
        <w:t>Tom Gillespie</w:t>
      </w:r>
      <w:r w:rsidR="00900A01" w:rsidRPr="00DF184C">
        <w:rPr>
          <w:rFonts w:ascii="Arial" w:hAnsi="Arial" w:cs="Arial"/>
          <w:sz w:val="24"/>
          <w:szCs w:val="24"/>
        </w:rPr>
        <w:t>,</w:t>
      </w:r>
      <w:r w:rsidR="00F4695A" w:rsidRPr="00DF184C">
        <w:rPr>
          <w:rFonts w:ascii="Arial" w:hAnsi="Arial" w:cs="Arial"/>
          <w:sz w:val="24"/>
          <w:szCs w:val="24"/>
        </w:rPr>
        <w:t xml:space="preserve"> </w:t>
      </w:r>
    </w:p>
    <w:p w14:paraId="7B7D65E6" w14:textId="77777777" w:rsidR="00EF0E17" w:rsidRPr="00DF184C" w:rsidRDefault="00B06FE0" w:rsidP="00E006C0">
      <w:pPr>
        <w:pStyle w:val="PlainText"/>
        <w:ind w:left="21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ab/>
      </w:r>
      <w:r w:rsidR="00705728" w:rsidRPr="00DF184C">
        <w:rPr>
          <w:rFonts w:ascii="Arial" w:hAnsi="Arial" w:cs="Arial"/>
          <w:sz w:val="24"/>
          <w:szCs w:val="24"/>
        </w:rPr>
        <w:t xml:space="preserve">Doug Jordan </w:t>
      </w:r>
    </w:p>
    <w:p w14:paraId="14BB32E0" w14:textId="77777777" w:rsidR="00B761F0" w:rsidRPr="00DF184C" w:rsidRDefault="00B761F0" w:rsidP="00B761F0">
      <w:pPr>
        <w:pStyle w:val="PlainText"/>
        <w:rPr>
          <w:rFonts w:ascii="Arial" w:hAnsi="Arial" w:cs="Arial"/>
          <w:color w:val="FF0000"/>
          <w:sz w:val="24"/>
          <w:szCs w:val="24"/>
        </w:rPr>
      </w:pPr>
    </w:p>
    <w:p w14:paraId="6C9B7AD6" w14:textId="77777777" w:rsidR="002B7264" w:rsidRPr="00DF184C" w:rsidRDefault="00B761F0" w:rsidP="0053516B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i/>
          <w:sz w:val="24"/>
          <w:szCs w:val="24"/>
        </w:rPr>
        <w:t>Committee Staff</w:t>
      </w:r>
      <w:r w:rsidR="005625AF" w:rsidRPr="00DF184C">
        <w:rPr>
          <w:rFonts w:ascii="Arial" w:hAnsi="Arial" w:cs="Arial"/>
          <w:i/>
          <w:sz w:val="24"/>
          <w:szCs w:val="24"/>
        </w:rPr>
        <w:t xml:space="preserve"> Present</w:t>
      </w:r>
      <w:r w:rsidRPr="00DF184C">
        <w:rPr>
          <w:rFonts w:ascii="Arial" w:hAnsi="Arial" w:cs="Arial"/>
          <w:i/>
          <w:sz w:val="24"/>
          <w:szCs w:val="24"/>
        </w:rPr>
        <w:t>:</w:t>
      </w:r>
      <w:r w:rsidRPr="00DF184C">
        <w:rPr>
          <w:rFonts w:ascii="Arial" w:hAnsi="Arial" w:cs="Arial"/>
          <w:sz w:val="24"/>
          <w:szCs w:val="24"/>
        </w:rPr>
        <w:tab/>
      </w:r>
      <w:r w:rsidR="001A55CC" w:rsidRPr="00DF184C">
        <w:rPr>
          <w:rFonts w:ascii="Arial" w:hAnsi="Arial" w:cs="Arial"/>
          <w:sz w:val="24"/>
          <w:szCs w:val="24"/>
        </w:rPr>
        <w:t>Kyle Bishop-Gabriel</w:t>
      </w:r>
      <w:r w:rsidR="00A13067" w:rsidRPr="00DF184C">
        <w:rPr>
          <w:rFonts w:ascii="Arial" w:hAnsi="Arial" w:cs="Arial"/>
          <w:sz w:val="24"/>
          <w:szCs w:val="24"/>
        </w:rPr>
        <w:t>,</w:t>
      </w:r>
      <w:r w:rsidR="004E7BBA" w:rsidRPr="00DF184C">
        <w:rPr>
          <w:rFonts w:ascii="Arial" w:hAnsi="Arial" w:cs="Arial"/>
          <w:sz w:val="24"/>
          <w:szCs w:val="24"/>
        </w:rPr>
        <w:t xml:space="preserve"> </w:t>
      </w:r>
      <w:r w:rsidR="00603467" w:rsidRPr="00DF184C">
        <w:rPr>
          <w:rFonts w:ascii="Arial" w:hAnsi="Arial" w:cs="Arial"/>
          <w:sz w:val="24"/>
          <w:szCs w:val="24"/>
        </w:rPr>
        <w:t xml:space="preserve">River </w:t>
      </w:r>
      <w:r w:rsidR="004E7BBA" w:rsidRPr="00DF184C">
        <w:rPr>
          <w:rFonts w:ascii="Arial" w:hAnsi="Arial" w:cs="Arial"/>
          <w:sz w:val="24"/>
          <w:szCs w:val="24"/>
        </w:rPr>
        <w:t>Christina</w:t>
      </w:r>
      <w:r w:rsidR="00603467" w:rsidRPr="00DF184C">
        <w:rPr>
          <w:rFonts w:ascii="Arial" w:hAnsi="Arial" w:cs="Arial"/>
          <w:sz w:val="24"/>
          <w:szCs w:val="24"/>
        </w:rPr>
        <w:t xml:space="preserve"> Cullen</w:t>
      </w:r>
    </w:p>
    <w:p w14:paraId="23C45E2D" w14:textId="77777777" w:rsidR="00633610" w:rsidRPr="00DF184C" w:rsidRDefault="00633610" w:rsidP="0053516B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</w:p>
    <w:p w14:paraId="3F5DB6B2" w14:textId="77777777" w:rsidR="00D53825" w:rsidRPr="00DF184C" w:rsidRDefault="002B7264" w:rsidP="003F62A8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i/>
          <w:sz w:val="24"/>
          <w:szCs w:val="24"/>
        </w:rPr>
        <w:t>Guests</w:t>
      </w:r>
      <w:r w:rsidR="005625AF" w:rsidRPr="00DF184C">
        <w:rPr>
          <w:rFonts w:ascii="Arial" w:hAnsi="Arial" w:cs="Arial"/>
          <w:i/>
          <w:sz w:val="24"/>
          <w:szCs w:val="24"/>
        </w:rPr>
        <w:t xml:space="preserve"> Present</w:t>
      </w:r>
      <w:r w:rsidRPr="00DF184C">
        <w:rPr>
          <w:rFonts w:ascii="Arial" w:hAnsi="Arial" w:cs="Arial"/>
          <w:i/>
          <w:sz w:val="24"/>
          <w:szCs w:val="24"/>
        </w:rPr>
        <w:t>:</w:t>
      </w:r>
      <w:r w:rsidRPr="00DF184C">
        <w:rPr>
          <w:rFonts w:ascii="Arial" w:hAnsi="Arial" w:cs="Arial"/>
          <w:i/>
          <w:sz w:val="24"/>
          <w:szCs w:val="24"/>
        </w:rPr>
        <w:tab/>
      </w:r>
      <w:r w:rsidR="005625AF" w:rsidRPr="00DF184C">
        <w:rPr>
          <w:rFonts w:ascii="Arial" w:hAnsi="Arial" w:cs="Arial"/>
          <w:i/>
          <w:sz w:val="24"/>
          <w:szCs w:val="24"/>
        </w:rPr>
        <w:tab/>
      </w:r>
      <w:r w:rsidRPr="00DF184C">
        <w:rPr>
          <w:rFonts w:ascii="Arial" w:hAnsi="Arial" w:cs="Arial"/>
          <w:sz w:val="24"/>
          <w:szCs w:val="24"/>
        </w:rPr>
        <w:t>Tod</w:t>
      </w:r>
      <w:r w:rsidR="004A2FE4" w:rsidRPr="00DF184C">
        <w:rPr>
          <w:rFonts w:ascii="Arial" w:hAnsi="Arial" w:cs="Arial"/>
          <w:sz w:val="24"/>
          <w:szCs w:val="24"/>
        </w:rPr>
        <w:t xml:space="preserve">d Au, Tony </w:t>
      </w:r>
      <w:proofErr w:type="spellStart"/>
      <w:r w:rsidR="004A2FE4" w:rsidRPr="00DF184C">
        <w:rPr>
          <w:rFonts w:ascii="Arial" w:hAnsi="Arial" w:cs="Arial"/>
          <w:sz w:val="24"/>
          <w:szCs w:val="24"/>
        </w:rPr>
        <w:t>Parmisano</w:t>
      </w:r>
      <w:proofErr w:type="spellEnd"/>
      <w:r w:rsidRPr="00DF184C">
        <w:rPr>
          <w:rFonts w:ascii="Arial" w:hAnsi="Arial" w:cs="Arial"/>
          <w:sz w:val="24"/>
          <w:szCs w:val="24"/>
        </w:rPr>
        <w:t xml:space="preserve"> – Graystone</w:t>
      </w:r>
      <w:r w:rsidR="00B06FE0" w:rsidRPr="00DF184C">
        <w:rPr>
          <w:rFonts w:ascii="Arial" w:hAnsi="Arial" w:cs="Arial"/>
          <w:sz w:val="24"/>
          <w:szCs w:val="24"/>
        </w:rPr>
        <w:t xml:space="preserve"> </w:t>
      </w:r>
      <w:r w:rsidRPr="00DF184C">
        <w:rPr>
          <w:rFonts w:ascii="Arial" w:hAnsi="Arial" w:cs="Arial"/>
          <w:sz w:val="24"/>
          <w:szCs w:val="24"/>
        </w:rPr>
        <w:t>Consulting</w:t>
      </w:r>
    </w:p>
    <w:p w14:paraId="0936960C" w14:textId="77777777" w:rsidR="000B515C" w:rsidRPr="00DF184C" w:rsidRDefault="000B515C" w:rsidP="000B515C">
      <w:pPr>
        <w:pStyle w:val="PlainText"/>
        <w:ind w:left="2160" w:hanging="2160"/>
        <w:rPr>
          <w:rFonts w:ascii="Arial" w:hAnsi="Arial" w:cs="Arial"/>
          <w:color w:val="FF0000"/>
          <w:sz w:val="24"/>
          <w:szCs w:val="24"/>
        </w:rPr>
      </w:pPr>
    </w:p>
    <w:p w14:paraId="0E26F380" w14:textId="77777777" w:rsidR="00026584" w:rsidRPr="00DF184C" w:rsidRDefault="00B06FE0" w:rsidP="000B515C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i/>
          <w:sz w:val="24"/>
          <w:szCs w:val="24"/>
        </w:rPr>
        <w:t xml:space="preserve">Guests </w:t>
      </w:r>
      <w:r w:rsidR="00026584" w:rsidRPr="00DF184C">
        <w:rPr>
          <w:rFonts w:ascii="Arial" w:hAnsi="Arial" w:cs="Arial"/>
          <w:i/>
          <w:sz w:val="24"/>
          <w:szCs w:val="24"/>
        </w:rPr>
        <w:t>Absent</w:t>
      </w:r>
      <w:r w:rsidR="00026584" w:rsidRPr="00DF184C">
        <w:rPr>
          <w:rFonts w:ascii="Arial" w:hAnsi="Arial" w:cs="Arial"/>
          <w:sz w:val="24"/>
          <w:szCs w:val="24"/>
        </w:rPr>
        <w:t>:</w:t>
      </w:r>
      <w:r w:rsidR="00026584" w:rsidRPr="00DF184C">
        <w:rPr>
          <w:rFonts w:ascii="Arial" w:hAnsi="Arial" w:cs="Arial"/>
          <w:sz w:val="24"/>
          <w:szCs w:val="24"/>
        </w:rPr>
        <w:tab/>
      </w:r>
      <w:r w:rsidR="005625AF" w:rsidRPr="00DF184C">
        <w:rPr>
          <w:rFonts w:ascii="Arial" w:hAnsi="Arial" w:cs="Arial"/>
          <w:sz w:val="24"/>
          <w:szCs w:val="24"/>
        </w:rPr>
        <w:tab/>
      </w:r>
      <w:r w:rsidR="00026584" w:rsidRPr="00DF184C">
        <w:rPr>
          <w:rFonts w:ascii="Arial" w:hAnsi="Arial" w:cs="Arial"/>
          <w:sz w:val="24"/>
          <w:szCs w:val="24"/>
        </w:rPr>
        <w:t>Mike Sullivan</w:t>
      </w:r>
      <w:r w:rsidRPr="00DF184C">
        <w:rPr>
          <w:rFonts w:ascii="Arial" w:hAnsi="Arial" w:cs="Arial"/>
          <w:sz w:val="24"/>
          <w:szCs w:val="24"/>
        </w:rPr>
        <w:t>, Terry Atkinson</w:t>
      </w:r>
    </w:p>
    <w:p w14:paraId="07581E44" w14:textId="77777777" w:rsidR="00816A41" w:rsidRPr="00DF184C" w:rsidRDefault="00816A41" w:rsidP="000B515C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</w:p>
    <w:p w14:paraId="5A8DC2FC" w14:textId="77777777" w:rsidR="00B06FE0" w:rsidRPr="00DF184C" w:rsidRDefault="00B06FE0" w:rsidP="000B515C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</w:p>
    <w:p w14:paraId="0B7E24CD" w14:textId="77777777" w:rsidR="00816A41" w:rsidRPr="00DF184C" w:rsidRDefault="00816A41" w:rsidP="000B515C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</w:p>
    <w:p w14:paraId="01568B7E" w14:textId="77777777" w:rsidR="00900A01" w:rsidRPr="00DF184C" w:rsidRDefault="00D66F0E" w:rsidP="00970E0D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  <w:u w:val="single"/>
        </w:rPr>
        <w:t xml:space="preserve">OPENING COMMENTS </w:t>
      </w:r>
    </w:p>
    <w:p w14:paraId="70320B08" w14:textId="77777777" w:rsidR="005625AF" w:rsidRPr="00DF184C" w:rsidRDefault="005625AF" w:rsidP="005625AF">
      <w:pPr>
        <w:pStyle w:val="PlainText"/>
        <w:ind w:left="1080"/>
        <w:rPr>
          <w:rFonts w:ascii="Arial" w:hAnsi="Arial" w:cs="Arial"/>
          <w:color w:val="FF0000"/>
          <w:sz w:val="24"/>
          <w:szCs w:val="24"/>
        </w:rPr>
      </w:pPr>
    </w:p>
    <w:p w14:paraId="4ADE1CD4" w14:textId="77777777" w:rsidR="005625AF" w:rsidRPr="00DF184C" w:rsidRDefault="005625AF" w:rsidP="005625AF">
      <w:pPr>
        <w:pStyle w:val="PlainText"/>
        <w:ind w:left="360"/>
        <w:rPr>
          <w:rFonts w:ascii="Arial" w:hAnsi="Arial" w:cs="Arial"/>
          <w:color w:val="5B9BD5" w:themeColor="accent1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 xml:space="preserve">Brent Thomas opened meeting at 2:31pm. </w:t>
      </w:r>
    </w:p>
    <w:p w14:paraId="4604DE30" w14:textId="77777777" w:rsidR="005625AF" w:rsidRPr="00DF184C" w:rsidRDefault="005625AF" w:rsidP="005625AF">
      <w:pPr>
        <w:pStyle w:val="PlainText"/>
        <w:ind w:left="360"/>
        <w:rPr>
          <w:rFonts w:ascii="Arial" w:hAnsi="Arial" w:cs="Arial"/>
          <w:color w:val="5B9BD5" w:themeColor="accent1"/>
          <w:sz w:val="24"/>
          <w:szCs w:val="24"/>
        </w:rPr>
      </w:pPr>
    </w:p>
    <w:p w14:paraId="43CCA3DD" w14:textId="77777777" w:rsidR="00B06FE0" w:rsidRPr="00DF184C" w:rsidRDefault="00B06FE0" w:rsidP="00B06FE0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Mario Perez began meeting with a brief campus update to Committee. He noted the following:</w:t>
      </w:r>
    </w:p>
    <w:p w14:paraId="1CB7399E" w14:textId="77777777" w:rsidR="005625AF" w:rsidRPr="00DF184C" w:rsidRDefault="005625AF" w:rsidP="005625AF">
      <w:pPr>
        <w:pStyle w:val="PlainText"/>
        <w:ind w:left="360"/>
        <w:rPr>
          <w:rFonts w:ascii="Arial" w:hAnsi="Arial" w:cs="Arial"/>
          <w:color w:val="5B9BD5" w:themeColor="accent1"/>
          <w:sz w:val="24"/>
          <w:szCs w:val="24"/>
        </w:rPr>
      </w:pPr>
    </w:p>
    <w:p w14:paraId="3C2A1E31" w14:textId="77777777" w:rsidR="00B06FE0" w:rsidRPr="00DF184C" w:rsidRDefault="00B06FE0" w:rsidP="00B06FE0">
      <w:pPr>
        <w:pStyle w:val="PlainTex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The 22/23 Academic Y</w:t>
      </w:r>
      <w:r w:rsidR="005625AF" w:rsidRPr="00DF184C">
        <w:rPr>
          <w:rFonts w:ascii="Arial" w:hAnsi="Arial" w:cs="Arial"/>
          <w:sz w:val="24"/>
          <w:szCs w:val="24"/>
        </w:rPr>
        <w:t xml:space="preserve">ear is quickly coming to an end. </w:t>
      </w:r>
      <w:r w:rsidRPr="00DF184C">
        <w:rPr>
          <w:rFonts w:ascii="Arial" w:hAnsi="Arial" w:cs="Arial"/>
          <w:sz w:val="24"/>
          <w:szCs w:val="24"/>
        </w:rPr>
        <w:t xml:space="preserve">Lots of preparations happening for SSU’s upcoming Commencement weekend including an Advancement hosted event to celebrate this year’s appointed </w:t>
      </w:r>
      <w:r w:rsidR="005625AF" w:rsidRPr="00DF184C">
        <w:rPr>
          <w:rFonts w:ascii="Arial" w:hAnsi="Arial" w:cs="Arial"/>
          <w:sz w:val="24"/>
          <w:szCs w:val="24"/>
        </w:rPr>
        <w:t>Honorary Doctorate</w:t>
      </w:r>
      <w:r w:rsidRPr="00DF184C">
        <w:rPr>
          <w:rFonts w:ascii="Arial" w:hAnsi="Arial" w:cs="Arial"/>
          <w:sz w:val="24"/>
          <w:szCs w:val="24"/>
        </w:rPr>
        <w:t xml:space="preserve">s which </w:t>
      </w:r>
      <w:r w:rsidR="005625AF" w:rsidRPr="00DF184C">
        <w:rPr>
          <w:rFonts w:ascii="Arial" w:hAnsi="Arial" w:cs="Arial"/>
          <w:sz w:val="24"/>
          <w:szCs w:val="24"/>
        </w:rPr>
        <w:t>honor</w:t>
      </w:r>
      <w:r w:rsidRPr="00DF184C">
        <w:rPr>
          <w:rFonts w:ascii="Arial" w:hAnsi="Arial" w:cs="Arial"/>
          <w:sz w:val="24"/>
          <w:szCs w:val="24"/>
        </w:rPr>
        <w:t>ed</w:t>
      </w:r>
      <w:r w:rsidR="005625AF" w:rsidRPr="00DF184C">
        <w:rPr>
          <w:rFonts w:ascii="Arial" w:hAnsi="Arial" w:cs="Arial"/>
          <w:sz w:val="24"/>
          <w:szCs w:val="24"/>
        </w:rPr>
        <w:t xml:space="preserve"> Anne &amp; Dan Benedetti and Herm</w:t>
      </w:r>
      <w:r w:rsidRPr="00DF184C">
        <w:rPr>
          <w:rFonts w:ascii="Arial" w:hAnsi="Arial" w:cs="Arial"/>
          <w:sz w:val="24"/>
          <w:szCs w:val="24"/>
        </w:rPr>
        <w:t>an</w:t>
      </w:r>
      <w:r w:rsidR="005625AF" w:rsidRPr="00DF184C">
        <w:rPr>
          <w:rFonts w:ascii="Arial" w:hAnsi="Arial" w:cs="Arial"/>
          <w:sz w:val="24"/>
          <w:szCs w:val="24"/>
        </w:rPr>
        <w:t xml:space="preserve"> Hernandez. </w:t>
      </w:r>
    </w:p>
    <w:p w14:paraId="36D515B1" w14:textId="77777777" w:rsidR="00B06FE0" w:rsidRPr="00DF184C" w:rsidRDefault="00B06FE0" w:rsidP="00B06FE0">
      <w:pPr>
        <w:pStyle w:val="PlainTex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The 2023 G</w:t>
      </w:r>
      <w:r w:rsidR="005625AF" w:rsidRPr="00DF184C">
        <w:rPr>
          <w:rFonts w:ascii="Arial" w:hAnsi="Arial" w:cs="Arial"/>
          <w:sz w:val="24"/>
          <w:szCs w:val="24"/>
        </w:rPr>
        <w:t xml:space="preserve">iving </w:t>
      </w:r>
      <w:r w:rsidRPr="00DF184C">
        <w:rPr>
          <w:rFonts w:ascii="Arial" w:hAnsi="Arial" w:cs="Arial"/>
          <w:sz w:val="24"/>
          <w:szCs w:val="24"/>
        </w:rPr>
        <w:t>D</w:t>
      </w:r>
      <w:r w:rsidR="005625AF" w:rsidRPr="00DF184C">
        <w:rPr>
          <w:rFonts w:ascii="Arial" w:hAnsi="Arial" w:cs="Arial"/>
          <w:sz w:val="24"/>
          <w:szCs w:val="24"/>
        </w:rPr>
        <w:t xml:space="preserve">ay </w:t>
      </w:r>
      <w:r w:rsidRPr="00DF184C">
        <w:rPr>
          <w:rFonts w:ascii="Arial" w:hAnsi="Arial" w:cs="Arial"/>
          <w:sz w:val="24"/>
          <w:szCs w:val="24"/>
        </w:rPr>
        <w:t xml:space="preserve">event was a great success, </w:t>
      </w:r>
      <w:r w:rsidR="005625AF" w:rsidRPr="00DF184C">
        <w:rPr>
          <w:rFonts w:ascii="Arial" w:hAnsi="Arial" w:cs="Arial"/>
          <w:sz w:val="24"/>
          <w:szCs w:val="24"/>
        </w:rPr>
        <w:t>surpass</w:t>
      </w:r>
      <w:r w:rsidRPr="00DF184C">
        <w:rPr>
          <w:rFonts w:ascii="Arial" w:hAnsi="Arial" w:cs="Arial"/>
          <w:sz w:val="24"/>
          <w:szCs w:val="24"/>
        </w:rPr>
        <w:t>ing the set</w:t>
      </w:r>
      <w:r w:rsidR="005625AF" w:rsidRPr="00DF184C">
        <w:rPr>
          <w:rFonts w:ascii="Arial" w:hAnsi="Arial" w:cs="Arial"/>
          <w:sz w:val="24"/>
          <w:szCs w:val="24"/>
        </w:rPr>
        <w:t xml:space="preserve"> goal of</w:t>
      </w:r>
      <w:r w:rsidR="004D3BF1">
        <w:rPr>
          <w:rFonts w:ascii="Arial" w:hAnsi="Arial" w:cs="Arial"/>
          <w:sz w:val="24"/>
          <w:szCs w:val="24"/>
        </w:rPr>
        <w:t xml:space="preserve"> </w:t>
      </w:r>
      <w:r w:rsidR="005625AF" w:rsidRPr="00DF184C">
        <w:rPr>
          <w:rFonts w:ascii="Arial" w:hAnsi="Arial" w:cs="Arial"/>
          <w:sz w:val="24"/>
          <w:szCs w:val="24"/>
        </w:rPr>
        <w:t>$300</w:t>
      </w:r>
      <w:r w:rsidR="004D3BF1">
        <w:rPr>
          <w:rFonts w:ascii="Arial" w:hAnsi="Arial" w:cs="Arial"/>
          <w:sz w:val="24"/>
          <w:szCs w:val="24"/>
        </w:rPr>
        <w:t>K</w:t>
      </w:r>
      <w:r w:rsidR="00953D3A">
        <w:rPr>
          <w:rFonts w:ascii="Arial" w:hAnsi="Arial" w:cs="Arial"/>
          <w:sz w:val="24"/>
          <w:szCs w:val="24"/>
        </w:rPr>
        <w:t>, sourced from over 600 donors and over 800 gifts</w:t>
      </w:r>
      <w:r w:rsidRPr="00DF184C">
        <w:rPr>
          <w:rFonts w:ascii="Arial" w:hAnsi="Arial" w:cs="Arial"/>
          <w:sz w:val="24"/>
          <w:szCs w:val="24"/>
        </w:rPr>
        <w:t>. Fundraising efforts for the year has Advancement</w:t>
      </w:r>
      <w:r w:rsidR="005625AF" w:rsidRPr="00DF184C">
        <w:rPr>
          <w:rFonts w:ascii="Arial" w:hAnsi="Arial" w:cs="Arial"/>
          <w:sz w:val="24"/>
          <w:szCs w:val="24"/>
        </w:rPr>
        <w:t xml:space="preserve"> very close to meeting </w:t>
      </w:r>
      <w:r w:rsidRPr="00DF184C">
        <w:rPr>
          <w:rFonts w:ascii="Arial" w:hAnsi="Arial" w:cs="Arial"/>
          <w:sz w:val="24"/>
          <w:szCs w:val="24"/>
        </w:rPr>
        <w:t xml:space="preserve">the campus </w:t>
      </w:r>
      <w:r w:rsidR="005625AF" w:rsidRPr="00DF184C">
        <w:rPr>
          <w:rFonts w:ascii="Arial" w:hAnsi="Arial" w:cs="Arial"/>
          <w:sz w:val="24"/>
          <w:szCs w:val="24"/>
        </w:rPr>
        <w:t>annual Philanthropic Goal of $10M</w:t>
      </w:r>
      <w:r w:rsidR="004D3BF1">
        <w:rPr>
          <w:rFonts w:ascii="Arial" w:hAnsi="Arial" w:cs="Arial"/>
          <w:sz w:val="24"/>
          <w:szCs w:val="24"/>
        </w:rPr>
        <w:t xml:space="preserve"> in gift commitments</w:t>
      </w:r>
      <w:r w:rsidR="005625AF" w:rsidRPr="00DF184C">
        <w:rPr>
          <w:rFonts w:ascii="Arial" w:hAnsi="Arial" w:cs="Arial"/>
          <w:sz w:val="24"/>
          <w:szCs w:val="24"/>
        </w:rPr>
        <w:t>.</w:t>
      </w:r>
    </w:p>
    <w:p w14:paraId="27AE039D" w14:textId="77777777" w:rsidR="00B06FE0" w:rsidRPr="00DF184C" w:rsidRDefault="005625AF" w:rsidP="00B06FE0">
      <w:pPr>
        <w:pStyle w:val="PlainTex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lastRenderedPageBreak/>
        <w:t>Campus leadership has been engaging with local leaders to create stronger relationships and partnerships with local</w:t>
      </w:r>
      <w:r w:rsidR="00B06FE0" w:rsidRPr="00DF184C">
        <w:rPr>
          <w:rFonts w:ascii="Arial" w:hAnsi="Arial" w:cs="Arial"/>
          <w:sz w:val="24"/>
          <w:szCs w:val="24"/>
        </w:rPr>
        <w:t xml:space="preserve"> leaders. Lots of great conversations and partnerships are being built.</w:t>
      </w:r>
    </w:p>
    <w:p w14:paraId="59CD6F7B" w14:textId="77777777" w:rsidR="00B06FE0" w:rsidRPr="00DF184C" w:rsidRDefault="005625AF" w:rsidP="00B06FE0">
      <w:pPr>
        <w:pStyle w:val="PlainTex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 xml:space="preserve">Student enrollment is trending upwards in comparison to deposits from last year. </w:t>
      </w:r>
      <w:r w:rsidR="00B06FE0" w:rsidRPr="00DF184C">
        <w:rPr>
          <w:rFonts w:ascii="Arial" w:hAnsi="Arial" w:cs="Arial"/>
          <w:sz w:val="24"/>
          <w:szCs w:val="24"/>
        </w:rPr>
        <w:t>SSU has</w:t>
      </w:r>
      <w:r w:rsidRPr="00DF184C">
        <w:rPr>
          <w:rFonts w:ascii="Arial" w:hAnsi="Arial" w:cs="Arial"/>
          <w:sz w:val="24"/>
          <w:szCs w:val="24"/>
        </w:rPr>
        <w:t xml:space="preserve"> kept high graduation rates </w:t>
      </w:r>
      <w:r w:rsidR="00B06FE0" w:rsidRPr="00DF184C">
        <w:rPr>
          <w:rFonts w:ascii="Arial" w:hAnsi="Arial" w:cs="Arial"/>
          <w:sz w:val="24"/>
          <w:szCs w:val="24"/>
        </w:rPr>
        <w:t xml:space="preserve">and </w:t>
      </w:r>
      <w:r w:rsidRPr="00DF184C">
        <w:rPr>
          <w:rFonts w:ascii="Arial" w:hAnsi="Arial" w:cs="Arial"/>
          <w:sz w:val="24"/>
          <w:szCs w:val="24"/>
        </w:rPr>
        <w:t xml:space="preserve">this year will be </w:t>
      </w:r>
      <w:r w:rsidR="00B06FE0" w:rsidRPr="00DF184C">
        <w:rPr>
          <w:rFonts w:ascii="Arial" w:hAnsi="Arial" w:cs="Arial"/>
          <w:sz w:val="24"/>
          <w:szCs w:val="24"/>
        </w:rPr>
        <w:t>the</w:t>
      </w:r>
      <w:r w:rsidRPr="00DF184C">
        <w:rPr>
          <w:rFonts w:ascii="Arial" w:hAnsi="Arial" w:cs="Arial"/>
          <w:sz w:val="24"/>
          <w:szCs w:val="24"/>
        </w:rPr>
        <w:t xml:space="preserve"> last large graduating class until enrollment gets back up. </w:t>
      </w:r>
    </w:p>
    <w:p w14:paraId="393AAC88" w14:textId="77777777" w:rsidR="005625AF" w:rsidRPr="00DF184C" w:rsidRDefault="005625AF" w:rsidP="00B06FE0">
      <w:pPr>
        <w:pStyle w:val="PlainTex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 xml:space="preserve">A new interim VP of Strategic Enrollment will be starting this summer to bring focus on improving and upping enrollment at SSU. Also partnering with several community colleges to </w:t>
      </w:r>
      <w:r w:rsidR="00B06FE0" w:rsidRPr="00DF184C">
        <w:rPr>
          <w:rFonts w:ascii="Arial" w:hAnsi="Arial" w:cs="Arial"/>
          <w:sz w:val="24"/>
          <w:szCs w:val="24"/>
        </w:rPr>
        <w:t>encourage</w:t>
      </w:r>
      <w:r w:rsidRPr="00DF184C">
        <w:rPr>
          <w:rFonts w:ascii="Arial" w:hAnsi="Arial" w:cs="Arial"/>
          <w:sz w:val="24"/>
          <w:szCs w:val="24"/>
        </w:rPr>
        <w:t xml:space="preserve"> transfer students to </w:t>
      </w:r>
      <w:r w:rsidR="00B06FE0" w:rsidRPr="00DF184C">
        <w:rPr>
          <w:rFonts w:ascii="Arial" w:hAnsi="Arial" w:cs="Arial"/>
          <w:sz w:val="24"/>
          <w:szCs w:val="24"/>
        </w:rPr>
        <w:t xml:space="preserve">come to the </w:t>
      </w:r>
      <w:r w:rsidRPr="00DF184C">
        <w:rPr>
          <w:rFonts w:ascii="Arial" w:hAnsi="Arial" w:cs="Arial"/>
          <w:sz w:val="24"/>
          <w:szCs w:val="24"/>
        </w:rPr>
        <w:t>SSU</w:t>
      </w:r>
      <w:r w:rsidR="00B06FE0" w:rsidRPr="00DF184C">
        <w:rPr>
          <w:rFonts w:ascii="Arial" w:hAnsi="Arial" w:cs="Arial"/>
          <w:sz w:val="24"/>
          <w:szCs w:val="24"/>
        </w:rPr>
        <w:t xml:space="preserve"> campus.</w:t>
      </w:r>
    </w:p>
    <w:p w14:paraId="1AF9B7FF" w14:textId="77777777" w:rsidR="005625AF" w:rsidRPr="00DF184C" w:rsidRDefault="005625AF" w:rsidP="005625AF">
      <w:pPr>
        <w:pStyle w:val="PlainText"/>
        <w:ind w:left="360"/>
        <w:rPr>
          <w:rFonts w:ascii="Arial" w:hAnsi="Arial" w:cs="Arial"/>
          <w:color w:val="5B9BD5" w:themeColor="accent1"/>
          <w:sz w:val="24"/>
          <w:szCs w:val="24"/>
        </w:rPr>
      </w:pPr>
    </w:p>
    <w:p w14:paraId="79147C43" w14:textId="77777777" w:rsidR="00843F1A" w:rsidRPr="00DF184C" w:rsidRDefault="00843F1A" w:rsidP="00BF19D7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21F0133F" w14:textId="77777777" w:rsidR="00BF19D7" w:rsidRPr="00DF184C" w:rsidRDefault="00BF19D7" w:rsidP="00BF19D7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bookmarkStart w:id="0" w:name="_Hlk22911336"/>
      <w:r w:rsidRPr="00DF184C">
        <w:rPr>
          <w:rFonts w:ascii="Arial" w:hAnsi="Arial" w:cs="Arial"/>
          <w:sz w:val="24"/>
          <w:szCs w:val="24"/>
          <w:u w:val="single"/>
        </w:rPr>
        <w:t>APPROVAL OF THE MINUTES</w:t>
      </w:r>
    </w:p>
    <w:p w14:paraId="121F29F0" w14:textId="77777777" w:rsidR="00A67DC0" w:rsidRPr="00DF184C" w:rsidRDefault="00B1502B" w:rsidP="00A67DC0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DF184C">
        <w:rPr>
          <w:rFonts w:ascii="Arial" w:hAnsi="Arial" w:cs="Arial"/>
          <w:i/>
          <w:sz w:val="24"/>
          <w:szCs w:val="24"/>
        </w:rPr>
        <w:t>(see 5.16.23 meeting packet)</w:t>
      </w:r>
    </w:p>
    <w:p w14:paraId="50988BB1" w14:textId="77777777" w:rsidR="00A67DC0" w:rsidRPr="00DF184C" w:rsidRDefault="00A67DC0" w:rsidP="00A67DC0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0733E54A" w14:textId="77777777" w:rsidR="00CE1070" w:rsidRPr="00DF184C" w:rsidRDefault="00A67DC0" w:rsidP="00A67DC0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  <w:u w:val="single"/>
        </w:rPr>
        <w:t>Action:</w:t>
      </w:r>
      <w:r w:rsidRPr="00DF184C">
        <w:rPr>
          <w:rFonts w:ascii="Arial" w:hAnsi="Arial" w:cs="Arial"/>
          <w:sz w:val="24"/>
          <w:szCs w:val="24"/>
        </w:rPr>
        <w:t xml:space="preserve"> </w:t>
      </w:r>
      <w:r w:rsidRPr="00DF184C">
        <w:rPr>
          <w:rFonts w:ascii="Arial" w:hAnsi="Arial" w:cs="Arial"/>
          <w:sz w:val="24"/>
          <w:szCs w:val="24"/>
        </w:rPr>
        <w:tab/>
        <w:t xml:space="preserve">Committee </w:t>
      </w:r>
      <w:r w:rsidR="00432877" w:rsidRPr="00DF184C">
        <w:rPr>
          <w:rFonts w:ascii="Arial" w:hAnsi="Arial" w:cs="Arial"/>
          <w:sz w:val="24"/>
          <w:szCs w:val="24"/>
        </w:rPr>
        <w:t>u</w:t>
      </w:r>
      <w:r w:rsidRPr="00DF184C">
        <w:rPr>
          <w:rFonts w:ascii="Arial" w:hAnsi="Arial" w:cs="Arial"/>
          <w:sz w:val="24"/>
          <w:szCs w:val="24"/>
        </w:rPr>
        <w:t xml:space="preserve">nanimously approved </w:t>
      </w:r>
      <w:r w:rsidR="00CD5CDE" w:rsidRPr="00DF184C">
        <w:rPr>
          <w:rFonts w:ascii="Arial" w:hAnsi="Arial" w:cs="Arial"/>
          <w:sz w:val="24"/>
          <w:szCs w:val="24"/>
        </w:rPr>
        <w:t>2</w:t>
      </w:r>
      <w:r w:rsidR="00526069" w:rsidRPr="00DF184C">
        <w:rPr>
          <w:rFonts w:ascii="Arial" w:hAnsi="Arial" w:cs="Arial"/>
          <w:sz w:val="24"/>
          <w:szCs w:val="24"/>
        </w:rPr>
        <w:t>.</w:t>
      </w:r>
      <w:r w:rsidR="00D303CF" w:rsidRPr="00DF184C">
        <w:rPr>
          <w:rFonts w:ascii="Arial" w:hAnsi="Arial" w:cs="Arial"/>
          <w:sz w:val="24"/>
          <w:szCs w:val="24"/>
        </w:rPr>
        <w:t>13</w:t>
      </w:r>
      <w:r w:rsidR="00526069" w:rsidRPr="00DF184C">
        <w:rPr>
          <w:rFonts w:ascii="Arial" w:hAnsi="Arial" w:cs="Arial"/>
          <w:sz w:val="24"/>
          <w:szCs w:val="24"/>
        </w:rPr>
        <w:t>.2</w:t>
      </w:r>
      <w:r w:rsidR="00D303CF" w:rsidRPr="00DF184C">
        <w:rPr>
          <w:rFonts w:ascii="Arial" w:hAnsi="Arial" w:cs="Arial"/>
          <w:sz w:val="24"/>
          <w:szCs w:val="24"/>
        </w:rPr>
        <w:t>3</w:t>
      </w:r>
      <w:r w:rsidR="00BF19D7" w:rsidRPr="00DF184C">
        <w:rPr>
          <w:rFonts w:ascii="Arial" w:hAnsi="Arial" w:cs="Arial"/>
          <w:sz w:val="24"/>
          <w:szCs w:val="24"/>
        </w:rPr>
        <w:t xml:space="preserve"> </w:t>
      </w:r>
      <w:r w:rsidR="00B1502B" w:rsidRPr="00DF184C">
        <w:rPr>
          <w:rFonts w:ascii="Arial" w:hAnsi="Arial" w:cs="Arial"/>
          <w:sz w:val="24"/>
          <w:szCs w:val="24"/>
        </w:rPr>
        <w:t>m</w:t>
      </w:r>
      <w:r w:rsidR="00BF19D7" w:rsidRPr="00DF184C">
        <w:rPr>
          <w:rFonts w:ascii="Arial" w:hAnsi="Arial" w:cs="Arial"/>
          <w:sz w:val="24"/>
          <w:szCs w:val="24"/>
        </w:rPr>
        <w:t xml:space="preserve">eeting </w:t>
      </w:r>
      <w:r w:rsidR="00B1502B" w:rsidRPr="00DF184C">
        <w:rPr>
          <w:rFonts w:ascii="Arial" w:hAnsi="Arial" w:cs="Arial"/>
          <w:sz w:val="24"/>
          <w:szCs w:val="24"/>
        </w:rPr>
        <w:t>m</w:t>
      </w:r>
      <w:r w:rsidR="00BF19D7" w:rsidRPr="00DF184C">
        <w:rPr>
          <w:rFonts w:ascii="Arial" w:hAnsi="Arial" w:cs="Arial"/>
          <w:sz w:val="24"/>
          <w:szCs w:val="24"/>
        </w:rPr>
        <w:t>inutes</w:t>
      </w:r>
      <w:r w:rsidRPr="00DF184C">
        <w:rPr>
          <w:rFonts w:ascii="Arial" w:hAnsi="Arial" w:cs="Arial"/>
          <w:sz w:val="24"/>
          <w:szCs w:val="24"/>
        </w:rPr>
        <w:t>.</w:t>
      </w:r>
    </w:p>
    <w:p w14:paraId="6CEFEF25" w14:textId="77777777" w:rsidR="00843F1A" w:rsidRPr="00DF184C" w:rsidRDefault="00843F1A" w:rsidP="00BF19D7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4BB63F2C" w14:textId="77777777" w:rsidR="00CE1070" w:rsidRPr="00DF184C" w:rsidRDefault="00CE1070" w:rsidP="00BF19D7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29A26802" w14:textId="77777777" w:rsidR="00A67DC0" w:rsidRPr="00DF184C" w:rsidRDefault="00BF19D7" w:rsidP="00A67DC0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  <w:u w:val="single"/>
        </w:rPr>
        <w:t>GRAYSTONE – POOLED ENDOWMENT INVESTMENTS</w:t>
      </w:r>
    </w:p>
    <w:p w14:paraId="567CD337" w14:textId="77777777" w:rsidR="00A67DC0" w:rsidRPr="00DF184C" w:rsidRDefault="00B1502B" w:rsidP="00A67DC0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DF184C">
        <w:rPr>
          <w:rFonts w:ascii="Arial" w:hAnsi="Arial" w:cs="Arial"/>
          <w:i/>
          <w:sz w:val="24"/>
          <w:szCs w:val="24"/>
        </w:rPr>
        <w:t>(see 5.16.23 meeting packet)</w:t>
      </w:r>
    </w:p>
    <w:p w14:paraId="0DBFD18E" w14:textId="77777777" w:rsidR="00B1502B" w:rsidRPr="00DF184C" w:rsidRDefault="00B1502B" w:rsidP="00A67DC0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</w:p>
    <w:p w14:paraId="12D6EFA2" w14:textId="77777777" w:rsidR="00A67DC0" w:rsidRPr="00DF184C" w:rsidRDefault="00B1502B" w:rsidP="00A67DC0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Todd Au provided the qua</w:t>
      </w:r>
      <w:r w:rsidR="00BF19D7" w:rsidRPr="00DF184C">
        <w:rPr>
          <w:rFonts w:ascii="Arial" w:hAnsi="Arial" w:cs="Arial"/>
          <w:sz w:val="24"/>
          <w:szCs w:val="24"/>
        </w:rPr>
        <w:t>rterly</w:t>
      </w:r>
      <w:r w:rsidRPr="00DF184C">
        <w:rPr>
          <w:rFonts w:ascii="Arial" w:hAnsi="Arial" w:cs="Arial"/>
          <w:sz w:val="24"/>
          <w:szCs w:val="24"/>
        </w:rPr>
        <w:t xml:space="preserve"> market</w:t>
      </w:r>
      <w:r w:rsidR="00BF19D7" w:rsidRPr="00DF184C">
        <w:rPr>
          <w:rFonts w:ascii="Arial" w:hAnsi="Arial" w:cs="Arial"/>
          <w:sz w:val="24"/>
          <w:szCs w:val="24"/>
        </w:rPr>
        <w:t xml:space="preserve"> </w:t>
      </w:r>
      <w:r w:rsidRPr="00DF184C">
        <w:rPr>
          <w:rFonts w:ascii="Arial" w:hAnsi="Arial" w:cs="Arial"/>
          <w:sz w:val="24"/>
          <w:szCs w:val="24"/>
        </w:rPr>
        <w:t>u</w:t>
      </w:r>
      <w:r w:rsidR="00BF19D7" w:rsidRPr="00DF184C">
        <w:rPr>
          <w:rFonts w:ascii="Arial" w:hAnsi="Arial" w:cs="Arial"/>
          <w:sz w:val="24"/>
          <w:szCs w:val="24"/>
        </w:rPr>
        <w:t>pdate</w:t>
      </w:r>
      <w:r w:rsidRPr="00DF184C">
        <w:rPr>
          <w:rFonts w:ascii="Arial" w:hAnsi="Arial" w:cs="Arial"/>
          <w:sz w:val="24"/>
          <w:szCs w:val="24"/>
        </w:rPr>
        <w:t xml:space="preserve"> to the Committee.</w:t>
      </w:r>
    </w:p>
    <w:p w14:paraId="5AB3D26C" w14:textId="77777777" w:rsidR="00A67DC0" w:rsidRPr="00DF184C" w:rsidRDefault="00A67DC0" w:rsidP="00A67DC0">
      <w:pPr>
        <w:pStyle w:val="PlainText"/>
        <w:ind w:left="360"/>
        <w:rPr>
          <w:rFonts w:ascii="Arial" w:hAnsi="Arial" w:cs="Arial"/>
          <w:color w:val="FF0000"/>
          <w:sz w:val="24"/>
          <w:szCs w:val="24"/>
        </w:rPr>
      </w:pPr>
    </w:p>
    <w:p w14:paraId="3F9C5865" w14:textId="77777777" w:rsidR="00270DA0" w:rsidRPr="00DF184C" w:rsidRDefault="00C329E0" w:rsidP="00953D3A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Au reviewed overall market performance for equities, fixed income, hedge funds and real assets. He noted that</w:t>
      </w:r>
      <w:r w:rsidR="00A67DC0" w:rsidRPr="00DF184C">
        <w:rPr>
          <w:rFonts w:ascii="Arial" w:hAnsi="Arial" w:cs="Arial"/>
          <w:sz w:val="24"/>
          <w:szCs w:val="24"/>
        </w:rPr>
        <w:t xml:space="preserve"> inflation </w:t>
      </w:r>
      <w:r w:rsidRPr="00DF184C">
        <w:rPr>
          <w:rFonts w:ascii="Arial" w:hAnsi="Arial" w:cs="Arial"/>
          <w:sz w:val="24"/>
          <w:szCs w:val="24"/>
        </w:rPr>
        <w:t xml:space="preserve">is expected </w:t>
      </w:r>
      <w:r w:rsidR="00A67DC0" w:rsidRPr="00DF184C">
        <w:rPr>
          <w:rFonts w:ascii="Arial" w:hAnsi="Arial" w:cs="Arial"/>
          <w:sz w:val="24"/>
          <w:szCs w:val="24"/>
        </w:rPr>
        <w:t>to</w:t>
      </w:r>
      <w:r w:rsidRPr="00DF184C">
        <w:rPr>
          <w:rFonts w:ascii="Arial" w:hAnsi="Arial" w:cs="Arial"/>
          <w:sz w:val="24"/>
          <w:szCs w:val="24"/>
        </w:rPr>
        <w:t xml:space="preserve"> remain higher than previous decade, but not expected to keep going up as it has slowed some.</w:t>
      </w:r>
      <w:r w:rsidR="00953D3A">
        <w:rPr>
          <w:rFonts w:ascii="Arial" w:hAnsi="Arial" w:cs="Arial"/>
          <w:sz w:val="24"/>
          <w:szCs w:val="24"/>
        </w:rPr>
        <w:t xml:space="preserve"> Eyes are on interest rate changes made by the Feds. </w:t>
      </w:r>
      <w:r w:rsidRPr="00DF184C">
        <w:rPr>
          <w:rFonts w:ascii="Arial" w:hAnsi="Arial" w:cs="Arial"/>
          <w:sz w:val="24"/>
          <w:szCs w:val="24"/>
        </w:rPr>
        <w:t>Au proceed</w:t>
      </w:r>
      <w:r w:rsidR="00432877" w:rsidRPr="00DF184C">
        <w:rPr>
          <w:rFonts w:ascii="Arial" w:hAnsi="Arial" w:cs="Arial"/>
          <w:sz w:val="24"/>
          <w:szCs w:val="24"/>
        </w:rPr>
        <w:t>ed</w:t>
      </w:r>
      <w:r w:rsidRPr="00DF184C">
        <w:rPr>
          <w:rFonts w:ascii="Arial" w:hAnsi="Arial" w:cs="Arial"/>
          <w:sz w:val="24"/>
          <w:szCs w:val="24"/>
        </w:rPr>
        <w:t xml:space="preserve"> to review the strategic 7-year horizo</w:t>
      </w:r>
      <w:r w:rsidR="00953D3A">
        <w:rPr>
          <w:rFonts w:ascii="Arial" w:hAnsi="Arial" w:cs="Arial"/>
          <w:sz w:val="24"/>
          <w:szCs w:val="24"/>
        </w:rPr>
        <w:t>n and</w:t>
      </w:r>
      <w:r w:rsidR="00EE1737" w:rsidRPr="00DF184C">
        <w:rPr>
          <w:rFonts w:ascii="Arial" w:hAnsi="Arial" w:cs="Arial"/>
          <w:sz w:val="24"/>
          <w:szCs w:val="24"/>
        </w:rPr>
        <w:t xml:space="preserve"> noted the investment implications relative to long-term policy benchmarks.</w:t>
      </w:r>
      <w:r w:rsidR="00953D3A">
        <w:rPr>
          <w:rFonts w:ascii="Arial" w:hAnsi="Arial" w:cs="Arial"/>
          <w:sz w:val="24"/>
          <w:szCs w:val="24"/>
        </w:rPr>
        <w:t xml:space="preserve"> </w:t>
      </w:r>
    </w:p>
    <w:p w14:paraId="6BF7E864" w14:textId="77777777" w:rsidR="00270DA0" w:rsidRPr="00DF184C" w:rsidRDefault="00270DA0" w:rsidP="00A67DC0">
      <w:pPr>
        <w:pStyle w:val="PlainText"/>
        <w:ind w:left="360"/>
        <w:rPr>
          <w:rFonts w:ascii="Arial" w:hAnsi="Arial" w:cs="Arial"/>
          <w:color w:val="5B9BD5" w:themeColor="accent1"/>
          <w:sz w:val="24"/>
          <w:szCs w:val="24"/>
        </w:rPr>
      </w:pPr>
    </w:p>
    <w:p w14:paraId="209B2C08" w14:textId="77777777" w:rsidR="00EE1737" w:rsidRPr="00DF184C" w:rsidRDefault="00EE1737" w:rsidP="00A67DC0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Tony Parmisano provided the Foundation portfolio review to the committee and noted the following key points:</w:t>
      </w:r>
    </w:p>
    <w:p w14:paraId="7BF4F15D" w14:textId="77777777" w:rsidR="00EE1737" w:rsidRPr="00DF184C" w:rsidRDefault="00EE1737" w:rsidP="00A67DC0">
      <w:pPr>
        <w:pStyle w:val="PlainText"/>
        <w:ind w:left="360"/>
        <w:rPr>
          <w:rFonts w:ascii="Arial" w:hAnsi="Arial" w:cs="Arial"/>
          <w:color w:val="5B9BD5" w:themeColor="accent1"/>
          <w:sz w:val="24"/>
          <w:szCs w:val="24"/>
        </w:rPr>
      </w:pPr>
    </w:p>
    <w:p w14:paraId="7EDC8168" w14:textId="77777777" w:rsidR="00EE1737" w:rsidRPr="00DF184C" w:rsidRDefault="00CE1070" w:rsidP="00EE1737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</w:rPr>
        <w:t xml:space="preserve">As of 3/31/23 </w:t>
      </w:r>
      <w:r w:rsidR="00EE1737" w:rsidRPr="00DF184C">
        <w:rPr>
          <w:rFonts w:ascii="Arial" w:hAnsi="Arial" w:cs="Arial"/>
          <w:sz w:val="24"/>
          <w:szCs w:val="24"/>
        </w:rPr>
        <w:t>the Quarter to Date (</w:t>
      </w:r>
      <w:r w:rsidRPr="00DF184C">
        <w:rPr>
          <w:rFonts w:ascii="Arial" w:hAnsi="Arial" w:cs="Arial"/>
          <w:sz w:val="24"/>
          <w:szCs w:val="24"/>
        </w:rPr>
        <w:t>QTD</w:t>
      </w:r>
      <w:r w:rsidR="00EE1737" w:rsidRPr="00DF184C">
        <w:rPr>
          <w:rFonts w:ascii="Arial" w:hAnsi="Arial" w:cs="Arial"/>
          <w:sz w:val="24"/>
          <w:szCs w:val="24"/>
        </w:rPr>
        <w:t>)</w:t>
      </w:r>
      <w:r w:rsidRPr="00DF184C">
        <w:rPr>
          <w:rFonts w:ascii="Arial" w:hAnsi="Arial" w:cs="Arial"/>
          <w:sz w:val="24"/>
          <w:szCs w:val="24"/>
        </w:rPr>
        <w:t xml:space="preserve"> performance = 3.8%</w:t>
      </w:r>
      <w:r w:rsidR="00EE1737" w:rsidRPr="00DF184C">
        <w:rPr>
          <w:rFonts w:ascii="Arial" w:hAnsi="Arial" w:cs="Arial"/>
          <w:sz w:val="24"/>
          <w:szCs w:val="24"/>
        </w:rPr>
        <w:t xml:space="preserve"> with</w:t>
      </w:r>
      <w:r w:rsidRPr="00DF184C">
        <w:rPr>
          <w:rFonts w:ascii="Arial" w:hAnsi="Arial" w:cs="Arial"/>
          <w:sz w:val="24"/>
          <w:szCs w:val="24"/>
        </w:rPr>
        <w:t xml:space="preserve"> </w:t>
      </w:r>
      <w:r w:rsidR="00EE1737" w:rsidRPr="00DF184C">
        <w:rPr>
          <w:rFonts w:ascii="Arial" w:hAnsi="Arial" w:cs="Arial"/>
          <w:sz w:val="24"/>
          <w:szCs w:val="24"/>
        </w:rPr>
        <w:t>the Fiscal Year to Date (</w:t>
      </w:r>
      <w:r w:rsidRPr="00DF184C">
        <w:rPr>
          <w:rFonts w:ascii="Arial" w:hAnsi="Arial" w:cs="Arial"/>
          <w:sz w:val="24"/>
          <w:szCs w:val="24"/>
        </w:rPr>
        <w:t>FYTD</w:t>
      </w:r>
      <w:r w:rsidR="00EE1737" w:rsidRPr="00DF184C">
        <w:rPr>
          <w:rFonts w:ascii="Arial" w:hAnsi="Arial" w:cs="Arial"/>
          <w:sz w:val="24"/>
          <w:szCs w:val="24"/>
        </w:rPr>
        <w:t>) performance</w:t>
      </w:r>
      <w:r w:rsidRPr="00DF184C">
        <w:rPr>
          <w:rFonts w:ascii="Arial" w:hAnsi="Arial" w:cs="Arial"/>
          <w:sz w:val="24"/>
          <w:szCs w:val="24"/>
        </w:rPr>
        <w:t xml:space="preserve"> = 3.9%</w:t>
      </w:r>
      <w:r w:rsidR="00EE1737" w:rsidRPr="00DF184C">
        <w:rPr>
          <w:rFonts w:ascii="Arial" w:hAnsi="Arial" w:cs="Arial"/>
          <w:sz w:val="24"/>
          <w:szCs w:val="24"/>
        </w:rPr>
        <w:t>.</w:t>
      </w:r>
    </w:p>
    <w:p w14:paraId="6C5D6019" w14:textId="77777777" w:rsidR="00EE1737" w:rsidRPr="00DF184C" w:rsidRDefault="00EE1737" w:rsidP="00EE1737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</w:rPr>
        <w:t>The portfolio is v</w:t>
      </w:r>
      <w:r w:rsidR="00290B3C" w:rsidRPr="00DF184C">
        <w:rPr>
          <w:rFonts w:ascii="Arial" w:hAnsi="Arial" w:cs="Arial"/>
          <w:sz w:val="24"/>
          <w:szCs w:val="24"/>
        </w:rPr>
        <w:t xml:space="preserve">ery conservatively positioned relative to our strategic targets </w:t>
      </w:r>
      <w:r w:rsidRPr="00DF184C">
        <w:rPr>
          <w:rFonts w:ascii="Arial" w:hAnsi="Arial" w:cs="Arial"/>
          <w:sz w:val="24"/>
          <w:szCs w:val="24"/>
        </w:rPr>
        <w:t xml:space="preserve">and </w:t>
      </w:r>
      <w:r w:rsidR="00290B3C" w:rsidRPr="00DF184C">
        <w:rPr>
          <w:rFonts w:ascii="Arial" w:hAnsi="Arial" w:cs="Arial"/>
          <w:sz w:val="24"/>
          <w:szCs w:val="24"/>
        </w:rPr>
        <w:t xml:space="preserve">likely to experience another sell-off </w:t>
      </w:r>
      <w:r w:rsidR="00953D3A">
        <w:rPr>
          <w:rFonts w:ascii="Arial" w:hAnsi="Arial" w:cs="Arial"/>
          <w:sz w:val="24"/>
          <w:szCs w:val="24"/>
        </w:rPr>
        <w:t>prior to another bull market.</w:t>
      </w:r>
    </w:p>
    <w:p w14:paraId="553C9FE2" w14:textId="77777777" w:rsidR="00E76DB4" w:rsidRDefault="00EE1737" w:rsidP="00E76DB4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</w:rPr>
        <w:t>Overall,</w:t>
      </w:r>
      <w:r w:rsidR="00953D3A">
        <w:rPr>
          <w:rFonts w:ascii="Arial" w:hAnsi="Arial" w:cs="Arial"/>
          <w:sz w:val="24"/>
          <w:szCs w:val="24"/>
        </w:rPr>
        <w:t xml:space="preserve"> the portfolio is performing well from a risk perspective and performing in line with expectations.</w:t>
      </w:r>
    </w:p>
    <w:p w14:paraId="11CE843C" w14:textId="77777777" w:rsidR="006B205F" w:rsidRDefault="006B205F" w:rsidP="00E76DB4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Blackstone put gates up on their real estate fund</w:t>
      </w:r>
      <w:r w:rsidR="00C136AA">
        <w:rPr>
          <w:rFonts w:ascii="Arial" w:hAnsi="Arial" w:cs="Arial"/>
          <w:sz w:val="24"/>
          <w:szCs w:val="24"/>
        </w:rPr>
        <w:t xml:space="preserve"> but not looking to make withdrawals for SSUF’s commitment.</w:t>
      </w:r>
      <w:r>
        <w:rPr>
          <w:rFonts w:ascii="Arial" w:hAnsi="Arial" w:cs="Arial"/>
          <w:sz w:val="24"/>
          <w:szCs w:val="24"/>
        </w:rPr>
        <w:t xml:space="preserve"> UC system </w:t>
      </w:r>
      <w:r w:rsidR="00C136AA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made a</w:t>
      </w:r>
      <w:r w:rsidR="00C136AA">
        <w:rPr>
          <w:rFonts w:ascii="Arial" w:hAnsi="Arial" w:cs="Arial"/>
          <w:sz w:val="24"/>
          <w:szCs w:val="24"/>
        </w:rPr>
        <w:t xml:space="preserve"> recent large investment in the fund.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B3B130" w14:textId="77777777" w:rsidR="00953D3A" w:rsidRPr="00E76DB4" w:rsidRDefault="00E76DB4" w:rsidP="00E76DB4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76DB4">
        <w:rPr>
          <w:rFonts w:ascii="Arial" w:hAnsi="Arial" w:cs="Arial"/>
          <w:sz w:val="24"/>
          <w:szCs w:val="24"/>
        </w:rPr>
        <w:t xml:space="preserve">A new Private Equity Fund opportunity is going through a McKee act review </w:t>
      </w:r>
      <w:r>
        <w:rPr>
          <w:rFonts w:ascii="Arial" w:hAnsi="Arial" w:cs="Arial"/>
          <w:sz w:val="24"/>
          <w:szCs w:val="24"/>
        </w:rPr>
        <w:t>by SSU contracts office.</w:t>
      </w:r>
    </w:p>
    <w:p w14:paraId="1AA14B8B" w14:textId="77777777" w:rsidR="00432877" w:rsidRPr="00DF184C" w:rsidRDefault="00432877" w:rsidP="00432877">
      <w:pPr>
        <w:pStyle w:val="PlainText"/>
        <w:ind w:left="1080"/>
        <w:rPr>
          <w:rFonts w:ascii="Arial" w:hAnsi="Arial" w:cs="Arial"/>
          <w:color w:val="5B9BD5" w:themeColor="accent1"/>
          <w:sz w:val="24"/>
          <w:szCs w:val="24"/>
        </w:rPr>
      </w:pPr>
      <w:bookmarkStart w:id="1" w:name="_Hlk101860811"/>
    </w:p>
    <w:p w14:paraId="38DBC373" w14:textId="77777777" w:rsidR="00957302" w:rsidRPr="00DF184C" w:rsidRDefault="00957302" w:rsidP="00432877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</w:rPr>
        <w:t xml:space="preserve">Au did a </w:t>
      </w:r>
      <w:r w:rsidR="00432877" w:rsidRPr="00DF184C">
        <w:rPr>
          <w:rFonts w:ascii="Arial" w:hAnsi="Arial" w:cs="Arial"/>
          <w:sz w:val="24"/>
          <w:szCs w:val="24"/>
        </w:rPr>
        <w:t>high-level</w:t>
      </w:r>
      <w:r w:rsidRPr="00DF184C">
        <w:rPr>
          <w:rFonts w:ascii="Arial" w:hAnsi="Arial" w:cs="Arial"/>
          <w:sz w:val="24"/>
          <w:szCs w:val="24"/>
        </w:rPr>
        <w:t xml:space="preserve"> review of NACUBO Endowment Study Results </w:t>
      </w:r>
      <w:r w:rsidR="00432877" w:rsidRPr="00DF184C">
        <w:rPr>
          <w:rFonts w:ascii="Arial" w:hAnsi="Arial" w:cs="Arial"/>
          <w:sz w:val="24"/>
          <w:szCs w:val="24"/>
        </w:rPr>
        <w:t>reviewing</w:t>
      </w:r>
      <w:r w:rsidRPr="00DF184C">
        <w:rPr>
          <w:rFonts w:ascii="Arial" w:hAnsi="Arial" w:cs="Arial"/>
          <w:sz w:val="24"/>
          <w:szCs w:val="24"/>
        </w:rPr>
        <w:t xml:space="preserve"> SSU to comparable endowments in the study.</w:t>
      </w:r>
      <w:r w:rsidR="00432877" w:rsidRPr="00DF184C">
        <w:rPr>
          <w:rFonts w:ascii="Arial" w:hAnsi="Arial" w:cs="Arial"/>
          <w:sz w:val="24"/>
          <w:szCs w:val="24"/>
        </w:rPr>
        <w:t xml:space="preserve"> </w:t>
      </w:r>
      <w:r w:rsidR="00C136AA">
        <w:rPr>
          <w:rFonts w:ascii="Arial" w:hAnsi="Arial" w:cs="Arial"/>
          <w:sz w:val="24"/>
          <w:szCs w:val="24"/>
        </w:rPr>
        <w:t xml:space="preserve">Overall, SSUF’s portfolio is </w:t>
      </w:r>
      <w:r w:rsidR="00C136AA">
        <w:rPr>
          <w:rFonts w:ascii="Arial" w:hAnsi="Arial" w:cs="Arial"/>
          <w:sz w:val="24"/>
          <w:szCs w:val="24"/>
        </w:rPr>
        <w:lastRenderedPageBreak/>
        <w:t xml:space="preserve">fairly similar from an asset allocation perspective and is performing similar or better in the long run (3-5 years). Like SSUF, 54% of institutions are using an OCIO. </w:t>
      </w:r>
    </w:p>
    <w:p w14:paraId="61E5F635" w14:textId="77777777" w:rsidR="00290B3C" w:rsidRPr="00DF184C" w:rsidRDefault="00290B3C" w:rsidP="00290B3C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4E232A84" w14:textId="77777777" w:rsidR="00772F59" w:rsidRDefault="00A5059D" w:rsidP="00EF0BBE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 xml:space="preserve">Parmisano </w:t>
      </w:r>
      <w:r w:rsidR="00432877" w:rsidRPr="00DF184C">
        <w:rPr>
          <w:rFonts w:ascii="Arial" w:hAnsi="Arial" w:cs="Arial"/>
          <w:sz w:val="24"/>
          <w:szCs w:val="24"/>
        </w:rPr>
        <w:t>then provided a high-level view of the</w:t>
      </w:r>
      <w:r w:rsidRPr="00DF184C">
        <w:rPr>
          <w:rFonts w:ascii="Arial" w:hAnsi="Arial" w:cs="Arial"/>
          <w:sz w:val="24"/>
          <w:szCs w:val="24"/>
        </w:rPr>
        <w:t xml:space="preserve"> asset allocation study</w:t>
      </w:r>
      <w:r w:rsidR="00432877" w:rsidRPr="00DF184C">
        <w:rPr>
          <w:rFonts w:ascii="Arial" w:hAnsi="Arial" w:cs="Arial"/>
          <w:sz w:val="24"/>
          <w:szCs w:val="24"/>
        </w:rPr>
        <w:t xml:space="preserve"> on the Foundation’s portfolio</w:t>
      </w:r>
      <w:r w:rsidR="00C136AA">
        <w:rPr>
          <w:rFonts w:ascii="Arial" w:hAnsi="Arial" w:cs="Arial"/>
          <w:sz w:val="24"/>
          <w:szCs w:val="24"/>
        </w:rPr>
        <w:t xml:space="preserve"> which is typically run annually</w:t>
      </w:r>
      <w:r w:rsidR="00432877" w:rsidRPr="00DF184C">
        <w:rPr>
          <w:rFonts w:ascii="Arial" w:hAnsi="Arial" w:cs="Arial"/>
          <w:sz w:val="24"/>
          <w:szCs w:val="24"/>
        </w:rPr>
        <w:t>. He noted th</w:t>
      </w:r>
      <w:r w:rsidR="00C136AA">
        <w:rPr>
          <w:rFonts w:ascii="Arial" w:hAnsi="Arial" w:cs="Arial"/>
          <w:sz w:val="24"/>
          <w:szCs w:val="24"/>
        </w:rPr>
        <w:t xml:space="preserve">at SSUF’s portfolio is designed to achieve higher </w:t>
      </w:r>
      <w:r w:rsidR="00432877" w:rsidRPr="00DF184C">
        <w:rPr>
          <w:rFonts w:ascii="Arial" w:hAnsi="Arial" w:cs="Arial"/>
          <w:sz w:val="24"/>
          <w:szCs w:val="24"/>
        </w:rPr>
        <w:t xml:space="preserve">market </w:t>
      </w:r>
      <w:r w:rsidRPr="00DF184C">
        <w:rPr>
          <w:rFonts w:ascii="Arial" w:hAnsi="Arial" w:cs="Arial"/>
          <w:sz w:val="24"/>
          <w:szCs w:val="24"/>
        </w:rPr>
        <w:t xml:space="preserve">returns with </w:t>
      </w:r>
      <w:r w:rsidR="00C136AA">
        <w:rPr>
          <w:rFonts w:ascii="Arial" w:hAnsi="Arial" w:cs="Arial"/>
          <w:sz w:val="24"/>
          <w:szCs w:val="24"/>
        </w:rPr>
        <w:t>given risk level than NACUBO peers</w:t>
      </w:r>
      <w:r w:rsidRPr="00DF184C">
        <w:rPr>
          <w:rFonts w:ascii="Arial" w:hAnsi="Arial" w:cs="Arial"/>
          <w:sz w:val="24"/>
          <w:szCs w:val="24"/>
        </w:rPr>
        <w:t xml:space="preserve">. </w:t>
      </w:r>
      <w:bookmarkEnd w:id="1"/>
    </w:p>
    <w:p w14:paraId="3622ECEF" w14:textId="77777777" w:rsidR="00C136AA" w:rsidRPr="00DF184C" w:rsidRDefault="00C136AA" w:rsidP="00EF0BBE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74E864A3" w14:textId="77777777" w:rsidR="00772F59" w:rsidRPr="00DF184C" w:rsidRDefault="00772F59" w:rsidP="00EF0BBE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1269BCED" w14:textId="77777777" w:rsidR="00A5059D" w:rsidRPr="00DF184C" w:rsidRDefault="00183CD9" w:rsidP="00A5059D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  <w:u w:val="single"/>
        </w:rPr>
        <w:t xml:space="preserve">GALBREATH ENDOWMENT INVESTMENTS QUARTERLY REPORT </w:t>
      </w:r>
      <w:bookmarkEnd w:id="0"/>
    </w:p>
    <w:p w14:paraId="7D817F60" w14:textId="77777777" w:rsidR="00A5059D" w:rsidRPr="00DF184C" w:rsidRDefault="00EF0BBE" w:rsidP="00A5059D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DF184C">
        <w:rPr>
          <w:rFonts w:ascii="Arial" w:hAnsi="Arial" w:cs="Arial"/>
          <w:i/>
          <w:sz w:val="24"/>
          <w:szCs w:val="24"/>
        </w:rPr>
        <w:t>(see 5.16.23 meeting packet)</w:t>
      </w:r>
    </w:p>
    <w:p w14:paraId="6C007750" w14:textId="77777777" w:rsidR="00EF0BBE" w:rsidRPr="00DF184C" w:rsidRDefault="00EF0BBE" w:rsidP="00A5059D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</w:p>
    <w:p w14:paraId="68EE3890" w14:textId="77777777" w:rsidR="00A5059D" w:rsidRPr="00DF184C" w:rsidRDefault="00A5059D" w:rsidP="00A5059D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 xml:space="preserve">Thomas </w:t>
      </w:r>
      <w:r w:rsidR="00EF0BBE" w:rsidRPr="00DF184C">
        <w:rPr>
          <w:rFonts w:ascii="Arial" w:hAnsi="Arial" w:cs="Arial"/>
          <w:sz w:val="24"/>
          <w:szCs w:val="24"/>
        </w:rPr>
        <w:t>provided a</w:t>
      </w:r>
      <w:r w:rsidRPr="00DF184C">
        <w:rPr>
          <w:rFonts w:ascii="Arial" w:hAnsi="Arial" w:cs="Arial"/>
          <w:sz w:val="24"/>
          <w:szCs w:val="24"/>
        </w:rPr>
        <w:t xml:space="preserve"> quick overview on </w:t>
      </w:r>
      <w:r w:rsidR="00EF0BBE" w:rsidRPr="00DF184C">
        <w:rPr>
          <w:rFonts w:ascii="Arial" w:hAnsi="Arial" w:cs="Arial"/>
          <w:sz w:val="24"/>
          <w:szCs w:val="24"/>
        </w:rPr>
        <w:t xml:space="preserve">the quarterly report for the </w:t>
      </w:r>
      <w:r w:rsidRPr="00DF184C">
        <w:rPr>
          <w:rFonts w:ascii="Arial" w:hAnsi="Arial" w:cs="Arial"/>
          <w:sz w:val="24"/>
          <w:szCs w:val="24"/>
        </w:rPr>
        <w:t>Galbreath Endowment</w:t>
      </w:r>
      <w:r w:rsidR="00EF0BBE" w:rsidRPr="00DF184C">
        <w:rPr>
          <w:rFonts w:ascii="Arial" w:hAnsi="Arial" w:cs="Arial"/>
          <w:sz w:val="24"/>
          <w:szCs w:val="24"/>
        </w:rPr>
        <w:t>. He noted the following:</w:t>
      </w:r>
    </w:p>
    <w:p w14:paraId="15FCD9EF" w14:textId="77777777" w:rsidR="00A5059D" w:rsidRPr="00DF184C" w:rsidRDefault="00A5059D" w:rsidP="00A5059D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204175B3" w14:textId="77777777" w:rsidR="00EF0BBE" w:rsidRPr="00DF184C" w:rsidRDefault="00CE1070" w:rsidP="00EF0BBE">
      <w:pPr>
        <w:pStyle w:val="PlainTex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Q</w:t>
      </w:r>
      <w:r w:rsidR="00EF0BBE" w:rsidRPr="00DF184C">
        <w:rPr>
          <w:rFonts w:ascii="Arial" w:hAnsi="Arial" w:cs="Arial"/>
          <w:sz w:val="24"/>
          <w:szCs w:val="24"/>
        </w:rPr>
        <w:t>TD</w:t>
      </w:r>
      <w:r w:rsidRPr="00DF184C">
        <w:rPr>
          <w:rFonts w:ascii="Arial" w:hAnsi="Arial" w:cs="Arial"/>
          <w:sz w:val="24"/>
          <w:szCs w:val="24"/>
        </w:rPr>
        <w:t xml:space="preserve"> return = 3.4%</w:t>
      </w:r>
      <w:r w:rsidR="00EF0BBE" w:rsidRPr="00DF184C">
        <w:rPr>
          <w:rFonts w:ascii="Arial" w:hAnsi="Arial" w:cs="Arial"/>
          <w:sz w:val="24"/>
          <w:szCs w:val="24"/>
        </w:rPr>
        <w:t xml:space="preserve"> with YTD</w:t>
      </w:r>
      <w:r w:rsidRPr="00DF184C">
        <w:rPr>
          <w:rFonts w:ascii="Arial" w:hAnsi="Arial" w:cs="Arial"/>
          <w:sz w:val="24"/>
          <w:szCs w:val="24"/>
        </w:rPr>
        <w:t xml:space="preserve"> = -7.4%</w:t>
      </w:r>
      <w:r w:rsidR="00EF0BBE" w:rsidRPr="00DF184C">
        <w:rPr>
          <w:rFonts w:ascii="Arial" w:hAnsi="Arial" w:cs="Arial"/>
          <w:sz w:val="24"/>
          <w:szCs w:val="24"/>
        </w:rPr>
        <w:t>. Five-year return</w:t>
      </w:r>
      <w:r w:rsidRPr="00DF184C">
        <w:rPr>
          <w:rFonts w:ascii="Arial" w:hAnsi="Arial" w:cs="Arial"/>
          <w:sz w:val="24"/>
          <w:szCs w:val="24"/>
        </w:rPr>
        <w:t xml:space="preserve"> = 2.8%</w:t>
      </w:r>
      <w:r w:rsidR="00EF0BBE" w:rsidRPr="00DF184C">
        <w:rPr>
          <w:rFonts w:ascii="Arial" w:hAnsi="Arial" w:cs="Arial"/>
          <w:sz w:val="24"/>
          <w:szCs w:val="24"/>
        </w:rPr>
        <w:t>.</w:t>
      </w:r>
    </w:p>
    <w:p w14:paraId="0A4D1FA2" w14:textId="77777777" w:rsidR="00A5059D" w:rsidRPr="00DF184C" w:rsidRDefault="00EF0BBE" w:rsidP="00EF0BBE">
      <w:pPr>
        <w:pStyle w:val="PlainTex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Slightly lower returns in com</w:t>
      </w:r>
      <w:r w:rsidR="00CE1070" w:rsidRPr="00DF184C">
        <w:rPr>
          <w:rFonts w:ascii="Arial" w:hAnsi="Arial" w:cs="Arial"/>
          <w:sz w:val="24"/>
          <w:szCs w:val="24"/>
        </w:rPr>
        <w:t>par</w:t>
      </w:r>
      <w:r w:rsidRPr="00DF184C">
        <w:rPr>
          <w:rFonts w:ascii="Arial" w:hAnsi="Arial" w:cs="Arial"/>
          <w:sz w:val="24"/>
          <w:szCs w:val="24"/>
        </w:rPr>
        <w:t>ison</w:t>
      </w:r>
      <w:r w:rsidR="00CE1070" w:rsidRPr="00DF184C">
        <w:rPr>
          <w:rFonts w:ascii="Arial" w:hAnsi="Arial" w:cs="Arial"/>
          <w:sz w:val="24"/>
          <w:szCs w:val="24"/>
        </w:rPr>
        <w:t xml:space="preserve"> to </w:t>
      </w:r>
      <w:r w:rsidRPr="00DF184C">
        <w:rPr>
          <w:rFonts w:ascii="Arial" w:hAnsi="Arial" w:cs="Arial"/>
          <w:sz w:val="24"/>
          <w:szCs w:val="24"/>
        </w:rPr>
        <w:t xml:space="preserve">the larger </w:t>
      </w:r>
      <w:r w:rsidR="00CE1070" w:rsidRPr="00DF184C">
        <w:rPr>
          <w:rFonts w:ascii="Arial" w:hAnsi="Arial" w:cs="Arial"/>
          <w:sz w:val="24"/>
          <w:szCs w:val="24"/>
        </w:rPr>
        <w:t>Graystone</w:t>
      </w:r>
      <w:r w:rsidR="008B325D">
        <w:rPr>
          <w:rFonts w:ascii="Arial" w:hAnsi="Arial" w:cs="Arial"/>
          <w:sz w:val="24"/>
          <w:szCs w:val="24"/>
        </w:rPr>
        <w:t xml:space="preserve"> pooled endowment</w:t>
      </w:r>
      <w:r w:rsidRPr="00DF184C">
        <w:rPr>
          <w:rFonts w:ascii="Arial" w:hAnsi="Arial" w:cs="Arial"/>
          <w:sz w:val="24"/>
          <w:szCs w:val="24"/>
        </w:rPr>
        <w:t xml:space="preserve"> portfolio</w:t>
      </w:r>
      <w:r w:rsidR="008B325D">
        <w:rPr>
          <w:rFonts w:ascii="Arial" w:hAnsi="Arial" w:cs="Arial"/>
          <w:sz w:val="24"/>
          <w:szCs w:val="24"/>
        </w:rPr>
        <w:t xml:space="preserve"> but this is expected as it is a more conservatively invested portfolio</w:t>
      </w:r>
      <w:r w:rsidRPr="00DF184C">
        <w:rPr>
          <w:rFonts w:ascii="Arial" w:hAnsi="Arial" w:cs="Arial"/>
          <w:sz w:val="24"/>
          <w:szCs w:val="24"/>
        </w:rPr>
        <w:t>.</w:t>
      </w:r>
    </w:p>
    <w:p w14:paraId="4BC347E4" w14:textId="77777777" w:rsidR="00CE1070" w:rsidRPr="00DF184C" w:rsidRDefault="00CE1070" w:rsidP="00A5059D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1DA9DEF4" w14:textId="77777777" w:rsidR="00CD5CDE" w:rsidRPr="00DF184C" w:rsidRDefault="00CD5CDE" w:rsidP="00CD5CDE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18DB0A6A" w14:textId="77777777" w:rsidR="00A5059D" w:rsidRPr="00DF184C" w:rsidRDefault="00CD5CDE" w:rsidP="00A5059D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  <w:u w:val="single"/>
        </w:rPr>
        <w:t>2</w:t>
      </w:r>
      <w:r w:rsidR="00FA6413" w:rsidRPr="00DF184C">
        <w:rPr>
          <w:rFonts w:ascii="Arial" w:hAnsi="Arial" w:cs="Arial"/>
          <w:sz w:val="24"/>
          <w:szCs w:val="24"/>
          <w:u w:val="single"/>
        </w:rPr>
        <w:t>02</w:t>
      </w:r>
      <w:r w:rsidR="00D303CF" w:rsidRPr="00DF184C">
        <w:rPr>
          <w:rFonts w:ascii="Arial" w:hAnsi="Arial" w:cs="Arial"/>
          <w:sz w:val="24"/>
          <w:szCs w:val="24"/>
          <w:u w:val="single"/>
        </w:rPr>
        <w:t>3</w:t>
      </w:r>
      <w:r w:rsidRPr="00DF184C">
        <w:rPr>
          <w:rFonts w:ascii="Arial" w:hAnsi="Arial" w:cs="Arial"/>
          <w:sz w:val="24"/>
          <w:szCs w:val="24"/>
          <w:u w:val="single"/>
        </w:rPr>
        <w:t>/2</w:t>
      </w:r>
      <w:r w:rsidR="00D303CF" w:rsidRPr="00DF184C">
        <w:rPr>
          <w:rFonts w:ascii="Arial" w:hAnsi="Arial" w:cs="Arial"/>
          <w:sz w:val="24"/>
          <w:szCs w:val="24"/>
          <w:u w:val="single"/>
        </w:rPr>
        <w:t>4</w:t>
      </w:r>
      <w:r w:rsidRPr="00DF184C">
        <w:rPr>
          <w:rFonts w:ascii="Arial" w:hAnsi="Arial" w:cs="Arial"/>
          <w:sz w:val="24"/>
          <w:szCs w:val="24"/>
          <w:u w:val="single"/>
        </w:rPr>
        <w:t xml:space="preserve"> POOLED ENDOWMENT DISTRIBUTION</w:t>
      </w:r>
    </w:p>
    <w:p w14:paraId="262B3AD5" w14:textId="77777777" w:rsidR="00A5059D" w:rsidRPr="00DF184C" w:rsidRDefault="00EF0BBE" w:rsidP="00A5059D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DF184C">
        <w:rPr>
          <w:rFonts w:ascii="Arial" w:hAnsi="Arial" w:cs="Arial"/>
          <w:i/>
          <w:sz w:val="24"/>
          <w:szCs w:val="24"/>
        </w:rPr>
        <w:t>(see 5.16.23 meeting packet)</w:t>
      </w:r>
    </w:p>
    <w:p w14:paraId="637CCB4D" w14:textId="77777777" w:rsidR="00EF0BBE" w:rsidRPr="00DF184C" w:rsidRDefault="00EF0BBE" w:rsidP="00A5059D">
      <w:pPr>
        <w:pStyle w:val="PlainText"/>
        <w:ind w:left="360"/>
        <w:rPr>
          <w:rFonts w:ascii="Arial" w:hAnsi="Arial" w:cs="Arial"/>
          <w:i/>
          <w:color w:val="FF0000"/>
          <w:sz w:val="24"/>
          <w:szCs w:val="24"/>
        </w:rPr>
      </w:pPr>
    </w:p>
    <w:p w14:paraId="45904594" w14:textId="77777777" w:rsidR="00A5059D" w:rsidRPr="00DF184C" w:rsidRDefault="00A5059D" w:rsidP="00A5059D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</w:rPr>
        <w:t>Ian Hannah review</w:t>
      </w:r>
      <w:r w:rsidR="00EF0BBE" w:rsidRPr="00DF184C">
        <w:rPr>
          <w:rFonts w:ascii="Arial" w:hAnsi="Arial" w:cs="Arial"/>
          <w:sz w:val="24"/>
          <w:szCs w:val="24"/>
        </w:rPr>
        <w:t>ed</w:t>
      </w:r>
      <w:r w:rsidRPr="00DF184C">
        <w:rPr>
          <w:rFonts w:ascii="Arial" w:hAnsi="Arial" w:cs="Arial"/>
          <w:sz w:val="24"/>
          <w:szCs w:val="24"/>
        </w:rPr>
        <w:t xml:space="preserve"> the </w:t>
      </w:r>
      <w:r w:rsidR="00AF13C4" w:rsidRPr="00DF184C">
        <w:rPr>
          <w:rFonts w:ascii="Arial" w:hAnsi="Arial" w:cs="Arial"/>
          <w:sz w:val="24"/>
          <w:szCs w:val="24"/>
        </w:rPr>
        <w:t>Summary for Fall 2023</w:t>
      </w:r>
      <w:r w:rsidRPr="00DF184C">
        <w:rPr>
          <w:rFonts w:ascii="Arial" w:hAnsi="Arial" w:cs="Arial"/>
          <w:sz w:val="24"/>
          <w:szCs w:val="24"/>
        </w:rPr>
        <w:t xml:space="preserve"> Endowment Distribution</w:t>
      </w:r>
      <w:r w:rsidR="00EF0BBE" w:rsidRPr="00DF184C">
        <w:rPr>
          <w:rFonts w:ascii="Arial" w:hAnsi="Arial" w:cs="Arial"/>
          <w:sz w:val="24"/>
          <w:szCs w:val="24"/>
        </w:rPr>
        <w:t xml:space="preserve"> with Committee.</w:t>
      </w:r>
    </w:p>
    <w:p w14:paraId="4ACA1B3A" w14:textId="77777777" w:rsidR="00A5059D" w:rsidRPr="00DF184C" w:rsidRDefault="00A5059D" w:rsidP="00A5059D">
      <w:pPr>
        <w:pStyle w:val="PlainText"/>
        <w:ind w:left="360"/>
        <w:rPr>
          <w:rFonts w:ascii="Arial" w:hAnsi="Arial" w:cs="Arial"/>
          <w:color w:val="FF0000"/>
          <w:sz w:val="24"/>
          <w:szCs w:val="24"/>
        </w:rPr>
      </w:pPr>
    </w:p>
    <w:p w14:paraId="46835F74" w14:textId="77777777" w:rsidR="00033DAB" w:rsidRPr="00DF184C" w:rsidRDefault="00033DAB" w:rsidP="00A5059D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 xml:space="preserve">The distribution will be close to </w:t>
      </w:r>
      <w:r w:rsidR="00CE1070" w:rsidRPr="00DF184C">
        <w:rPr>
          <w:rFonts w:ascii="Arial" w:hAnsi="Arial" w:cs="Arial"/>
          <w:sz w:val="24"/>
          <w:szCs w:val="24"/>
        </w:rPr>
        <w:t>$1</w:t>
      </w:r>
      <w:r w:rsidRPr="00DF184C">
        <w:rPr>
          <w:rFonts w:ascii="Arial" w:hAnsi="Arial" w:cs="Arial"/>
          <w:sz w:val="24"/>
          <w:szCs w:val="24"/>
        </w:rPr>
        <w:t xml:space="preserve">.9M with </w:t>
      </w:r>
      <w:r w:rsidR="00CE1070" w:rsidRPr="00DF184C">
        <w:rPr>
          <w:rFonts w:ascii="Arial" w:hAnsi="Arial" w:cs="Arial"/>
          <w:sz w:val="24"/>
          <w:szCs w:val="24"/>
        </w:rPr>
        <w:t xml:space="preserve">32% </w:t>
      </w:r>
      <w:r w:rsidRPr="00DF184C">
        <w:rPr>
          <w:rFonts w:ascii="Arial" w:hAnsi="Arial" w:cs="Arial"/>
          <w:sz w:val="24"/>
          <w:szCs w:val="24"/>
        </w:rPr>
        <w:t>supporting</w:t>
      </w:r>
      <w:r w:rsidR="00CE1070" w:rsidRPr="00DF184C">
        <w:rPr>
          <w:rFonts w:ascii="Arial" w:hAnsi="Arial" w:cs="Arial"/>
          <w:sz w:val="24"/>
          <w:szCs w:val="24"/>
        </w:rPr>
        <w:t xml:space="preserve"> scholarships and 68% </w:t>
      </w:r>
      <w:r w:rsidRPr="00DF184C">
        <w:rPr>
          <w:rFonts w:ascii="Arial" w:hAnsi="Arial" w:cs="Arial"/>
          <w:sz w:val="24"/>
          <w:szCs w:val="24"/>
        </w:rPr>
        <w:t>supporting campus</w:t>
      </w:r>
      <w:r w:rsidR="00CE1070" w:rsidRPr="00DF184C">
        <w:rPr>
          <w:rFonts w:ascii="Arial" w:hAnsi="Arial" w:cs="Arial"/>
          <w:sz w:val="24"/>
          <w:szCs w:val="24"/>
        </w:rPr>
        <w:t xml:space="preserve"> programs</w:t>
      </w:r>
      <w:r w:rsidRPr="00DF184C">
        <w:rPr>
          <w:rFonts w:ascii="Arial" w:hAnsi="Arial" w:cs="Arial"/>
          <w:sz w:val="24"/>
          <w:szCs w:val="24"/>
        </w:rPr>
        <w:t>.</w:t>
      </w:r>
      <w:r w:rsidR="003753A0" w:rsidRPr="00DF184C">
        <w:rPr>
          <w:rFonts w:ascii="Arial" w:hAnsi="Arial" w:cs="Arial"/>
          <w:sz w:val="24"/>
          <w:szCs w:val="24"/>
        </w:rPr>
        <w:t xml:space="preserve"> </w:t>
      </w:r>
    </w:p>
    <w:p w14:paraId="38F1C7BF" w14:textId="77777777" w:rsidR="00033DAB" w:rsidRPr="00DF184C" w:rsidRDefault="00033DAB" w:rsidP="00A5059D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2E88C5BA" w14:textId="77777777" w:rsidR="00A5059D" w:rsidRPr="00DF184C" w:rsidRDefault="00033DAB" w:rsidP="00A5059D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 xml:space="preserve">He reminded Committee that the distribution is </w:t>
      </w:r>
      <w:r w:rsidR="003753A0" w:rsidRPr="00DF184C">
        <w:rPr>
          <w:rFonts w:ascii="Arial" w:hAnsi="Arial" w:cs="Arial"/>
          <w:sz w:val="24"/>
          <w:szCs w:val="24"/>
        </w:rPr>
        <w:t xml:space="preserve">based on </w:t>
      </w:r>
      <w:r w:rsidRPr="00DF184C">
        <w:rPr>
          <w:rFonts w:ascii="Arial" w:hAnsi="Arial" w:cs="Arial"/>
          <w:sz w:val="24"/>
          <w:szCs w:val="24"/>
        </w:rPr>
        <w:t xml:space="preserve">the investment </w:t>
      </w:r>
      <w:r w:rsidR="003753A0" w:rsidRPr="00DF184C">
        <w:rPr>
          <w:rFonts w:ascii="Arial" w:hAnsi="Arial" w:cs="Arial"/>
          <w:sz w:val="24"/>
          <w:szCs w:val="24"/>
        </w:rPr>
        <w:t xml:space="preserve">spending policy of 4% of </w:t>
      </w:r>
      <w:r w:rsidRPr="00DF184C">
        <w:rPr>
          <w:rFonts w:ascii="Arial" w:hAnsi="Arial" w:cs="Arial"/>
          <w:sz w:val="24"/>
          <w:szCs w:val="24"/>
        </w:rPr>
        <w:t>five-year</w:t>
      </w:r>
      <w:r w:rsidR="003753A0" w:rsidRPr="00DF184C">
        <w:rPr>
          <w:rFonts w:ascii="Arial" w:hAnsi="Arial" w:cs="Arial"/>
          <w:sz w:val="24"/>
          <w:szCs w:val="24"/>
        </w:rPr>
        <w:t xml:space="preserve"> rolling av</w:t>
      </w:r>
      <w:r w:rsidRPr="00DF184C">
        <w:rPr>
          <w:rFonts w:ascii="Arial" w:hAnsi="Arial" w:cs="Arial"/>
          <w:sz w:val="24"/>
          <w:szCs w:val="24"/>
        </w:rPr>
        <w:t xml:space="preserve">erage </w:t>
      </w:r>
      <w:r w:rsidR="003753A0" w:rsidRPr="00DF184C">
        <w:rPr>
          <w:rFonts w:ascii="Arial" w:hAnsi="Arial" w:cs="Arial"/>
          <w:sz w:val="24"/>
          <w:szCs w:val="24"/>
        </w:rPr>
        <w:t xml:space="preserve">of </w:t>
      </w:r>
      <w:r w:rsidRPr="00DF184C">
        <w:rPr>
          <w:rFonts w:ascii="Arial" w:hAnsi="Arial" w:cs="Arial"/>
          <w:sz w:val="24"/>
          <w:szCs w:val="24"/>
        </w:rPr>
        <w:t xml:space="preserve">the </w:t>
      </w:r>
      <w:r w:rsidR="003753A0" w:rsidRPr="00DF184C">
        <w:rPr>
          <w:rFonts w:ascii="Arial" w:hAnsi="Arial" w:cs="Arial"/>
          <w:sz w:val="24"/>
          <w:szCs w:val="24"/>
        </w:rPr>
        <w:t>pooled endowment market value</w:t>
      </w:r>
      <w:r w:rsidR="002935D5">
        <w:rPr>
          <w:rFonts w:ascii="Arial" w:hAnsi="Arial" w:cs="Arial"/>
          <w:sz w:val="24"/>
          <w:szCs w:val="24"/>
        </w:rPr>
        <w:t xml:space="preserve"> and also the principles of spending outlined in UPMIFA.</w:t>
      </w:r>
    </w:p>
    <w:p w14:paraId="50163428" w14:textId="77777777" w:rsidR="00F27BD8" w:rsidRPr="00DF184C" w:rsidRDefault="00F27BD8" w:rsidP="00A5059D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7EDBB639" w14:textId="77777777" w:rsidR="00AF13C4" w:rsidRPr="00DF184C" w:rsidRDefault="00F27BD8" w:rsidP="00A5059D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</w:rPr>
        <w:t xml:space="preserve">Hannah also reviewed </w:t>
      </w:r>
      <w:r w:rsidR="00033DAB" w:rsidRPr="00DF184C">
        <w:rPr>
          <w:rFonts w:ascii="Arial" w:hAnsi="Arial" w:cs="Arial"/>
          <w:sz w:val="24"/>
          <w:szCs w:val="24"/>
        </w:rPr>
        <w:t xml:space="preserve">the </w:t>
      </w:r>
      <w:r w:rsidR="00AF13C4" w:rsidRPr="00DF184C">
        <w:rPr>
          <w:rFonts w:ascii="Arial" w:hAnsi="Arial" w:cs="Arial"/>
          <w:sz w:val="24"/>
          <w:szCs w:val="24"/>
        </w:rPr>
        <w:t>10</w:t>
      </w:r>
      <w:r w:rsidR="003753A0" w:rsidRPr="00DF184C">
        <w:rPr>
          <w:rFonts w:ascii="Arial" w:hAnsi="Arial" w:cs="Arial"/>
          <w:sz w:val="24"/>
          <w:szCs w:val="24"/>
        </w:rPr>
        <w:t>-</w:t>
      </w:r>
      <w:r w:rsidR="00AF13C4" w:rsidRPr="00DF184C">
        <w:rPr>
          <w:rFonts w:ascii="Arial" w:hAnsi="Arial" w:cs="Arial"/>
          <w:sz w:val="24"/>
          <w:szCs w:val="24"/>
        </w:rPr>
        <w:t xml:space="preserve">year historical summary </w:t>
      </w:r>
      <w:r w:rsidRPr="00DF184C">
        <w:rPr>
          <w:rFonts w:ascii="Arial" w:hAnsi="Arial" w:cs="Arial"/>
          <w:sz w:val="24"/>
          <w:szCs w:val="24"/>
        </w:rPr>
        <w:t xml:space="preserve">showing a nice trendline upwards each year for </w:t>
      </w:r>
      <w:r w:rsidR="00033DAB" w:rsidRPr="00DF184C">
        <w:rPr>
          <w:rFonts w:ascii="Arial" w:hAnsi="Arial" w:cs="Arial"/>
          <w:sz w:val="24"/>
          <w:szCs w:val="24"/>
        </w:rPr>
        <w:t>the past years</w:t>
      </w:r>
      <w:r w:rsidR="00E669C9">
        <w:rPr>
          <w:rFonts w:ascii="Arial" w:hAnsi="Arial" w:cs="Arial"/>
          <w:sz w:val="24"/>
          <w:szCs w:val="24"/>
        </w:rPr>
        <w:t xml:space="preserve"> of</w:t>
      </w:r>
      <w:r w:rsidR="00033DAB" w:rsidRPr="00DF184C">
        <w:rPr>
          <w:rFonts w:ascii="Arial" w:hAnsi="Arial" w:cs="Arial"/>
          <w:sz w:val="24"/>
          <w:szCs w:val="24"/>
        </w:rPr>
        <w:t xml:space="preserve"> </w:t>
      </w:r>
      <w:r w:rsidRPr="00DF184C">
        <w:rPr>
          <w:rFonts w:ascii="Arial" w:hAnsi="Arial" w:cs="Arial"/>
          <w:sz w:val="24"/>
          <w:szCs w:val="24"/>
        </w:rPr>
        <w:t>distribution</w:t>
      </w:r>
      <w:r w:rsidR="00033DAB" w:rsidRPr="00DF184C">
        <w:rPr>
          <w:rFonts w:ascii="Arial" w:hAnsi="Arial" w:cs="Arial"/>
          <w:sz w:val="24"/>
          <w:szCs w:val="24"/>
        </w:rPr>
        <w:t>s</w:t>
      </w:r>
      <w:r w:rsidRPr="00DF184C">
        <w:rPr>
          <w:rFonts w:ascii="Arial" w:hAnsi="Arial" w:cs="Arial"/>
          <w:sz w:val="24"/>
          <w:szCs w:val="24"/>
        </w:rPr>
        <w:t xml:space="preserve">.  Hannah noted that </w:t>
      </w:r>
      <w:r w:rsidR="00033DAB" w:rsidRPr="00DF184C">
        <w:rPr>
          <w:rFonts w:ascii="Arial" w:hAnsi="Arial" w:cs="Arial"/>
          <w:sz w:val="24"/>
          <w:szCs w:val="24"/>
        </w:rPr>
        <w:t xml:space="preserve">the </w:t>
      </w:r>
      <w:r w:rsidRPr="00DF184C">
        <w:rPr>
          <w:rFonts w:ascii="Arial" w:hAnsi="Arial" w:cs="Arial"/>
          <w:sz w:val="24"/>
          <w:szCs w:val="24"/>
        </w:rPr>
        <w:t xml:space="preserve">distribution is pulled from </w:t>
      </w:r>
      <w:r w:rsidR="00033DAB" w:rsidRPr="00DF184C">
        <w:rPr>
          <w:rFonts w:ascii="Arial" w:hAnsi="Arial" w:cs="Arial"/>
          <w:sz w:val="24"/>
          <w:szCs w:val="24"/>
        </w:rPr>
        <w:t xml:space="preserve">the </w:t>
      </w:r>
      <w:r w:rsidR="002935D5">
        <w:rPr>
          <w:rFonts w:ascii="Arial" w:hAnsi="Arial" w:cs="Arial"/>
          <w:sz w:val="24"/>
          <w:szCs w:val="24"/>
        </w:rPr>
        <w:t xml:space="preserve">endowment </w:t>
      </w:r>
      <w:r w:rsidRPr="00DF184C">
        <w:rPr>
          <w:rFonts w:ascii="Arial" w:hAnsi="Arial" w:cs="Arial"/>
          <w:sz w:val="24"/>
          <w:szCs w:val="24"/>
        </w:rPr>
        <w:t>spending reserve</w:t>
      </w:r>
      <w:r w:rsidR="00033DAB" w:rsidRPr="00DF184C">
        <w:rPr>
          <w:rFonts w:ascii="Arial" w:hAnsi="Arial" w:cs="Arial"/>
          <w:sz w:val="24"/>
          <w:szCs w:val="24"/>
        </w:rPr>
        <w:t>.</w:t>
      </w:r>
    </w:p>
    <w:p w14:paraId="4DEAA4CA" w14:textId="77777777" w:rsidR="00F27BD8" w:rsidRPr="00DF184C" w:rsidRDefault="00F27BD8" w:rsidP="002935D5">
      <w:pPr>
        <w:pStyle w:val="PlainText"/>
        <w:rPr>
          <w:rFonts w:ascii="Arial" w:hAnsi="Arial" w:cs="Arial"/>
          <w:sz w:val="24"/>
          <w:szCs w:val="24"/>
        </w:rPr>
      </w:pPr>
    </w:p>
    <w:p w14:paraId="3DC0AB6E" w14:textId="77777777" w:rsidR="00CD5CDE" w:rsidRPr="00DF184C" w:rsidRDefault="00F27BD8" w:rsidP="00CD5CDE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  <w:u w:val="single"/>
        </w:rPr>
        <w:t>Action:</w:t>
      </w:r>
      <w:r w:rsidR="00033DAB" w:rsidRPr="00DF184C">
        <w:rPr>
          <w:rFonts w:ascii="Arial" w:hAnsi="Arial" w:cs="Arial"/>
          <w:sz w:val="24"/>
          <w:szCs w:val="24"/>
        </w:rPr>
        <w:tab/>
      </w:r>
      <w:r w:rsidRPr="00DF184C">
        <w:rPr>
          <w:rFonts w:ascii="Arial" w:hAnsi="Arial" w:cs="Arial"/>
          <w:sz w:val="24"/>
          <w:szCs w:val="24"/>
        </w:rPr>
        <w:t>Committee approve</w:t>
      </w:r>
      <w:r w:rsidR="00033DAB" w:rsidRPr="00DF184C">
        <w:rPr>
          <w:rFonts w:ascii="Arial" w:hAnsi="Arial" w:cs="Arial"/>
          <w:sz w:val="24"/>
          <w:szCs w:val="24"/>
        </w:rPr>
        <w:t>d and recommends to Board</w:t>
      </w:r>
      <w:r w:rsidRPr="00DF184C">
        <w:rPr>
          <w:rFonts w:ascii="Arial" w:hAnsi="Arial" w:cs="Arial"/>
          <w:sz w:val="24"/>
          <w:szCs w:val="24"/>
        </w:rPr>
        <w:t xml:space="preserve"> </w:t>
      </w:r>
      <w:r w:rsidR="00033DAB" w:rsidRPr="00DF184C">
        <w:rPr>
          <w:rFonts w:ascii="Arial" w:hAnsi="Arial" w:cs="Arial"/>
          <w:sz w:val="24"/>
          <w:szCs w:val="24"/>
        </w:rPr>
        <w:t xml:space="preserve">the final approval </w:t>
      </w:r>
      <w:r w:rsidR="00033DAB" w:rsidRPr="00DF184C">
        <w:rPr>
          <w:rFonts w:ascii="Arial" w:hAnsi="Arial" w:cs="Arial"/>
          <w:sz w:val="24"/>
          <w:szCs w:val="24"/>
        </w:rPr>
        <w:tab/>
      </w:r>
      <w:r w:rsidR="00033DAB" w:rsidRPr="00DF184C">
        <w:rPr>
          <w:rFonts w:ascii="Arial" w:hAnsi="Arial" w:cs="Arial"/>
          <w:sz w:val="24"/>
          <w:szCs w:val="24"/>
        </w:rPr>
        <w:tab/>
      </w:r>
      <w:r w:rsidR="00033DAB" w:rsidRPr="00DF184C">
        <w:rPr>
          <w:rFonts w:ascii="Arial" w:hAnsi="Arial" w:cs="Arial"/>
          <w:sz w:val="24"/>
          <w:szCs w:val="24"/>
        </w:rPr>
        <w:tab/>
        <w:t>of the Fall 2023 Endowment Distribution.</w:t>
      </w:r>
    </w:p>
    <w:p w14:paraId="237D70D5" w14:textId="77777777" w:rsidR="00F27BD8" w:rsidRPr="00DF184C" w:rsidRDefault="00F27BD8" w:rsidP="00CD5CDE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1E5E5500" w14:textId="77777777" w:rsidR="00F27BD8" w:rsidRPr="00DF184C" w:rsidRDefault="00F27BD8" w:rsidP="00CD5CDE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23EFAEA1" w14:textId="77777777" w:rsidR="00F27BD8" w:rsidRPr="00DF184C" w:rsidRDefault="00CD5CDE" w:rsidP="00F27BD8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  <w:u w:val="single"/>
        </w:rPr>
        <w:t>202</w:t>
      </w:r>
      <w:r w:rsidR="00D303CF" w:rsidRPr="00DF184C">
        <w:rPr>
          <w:rFonts w:ascii="Arial" w:hAnsi="Arial" w:cs="Arial"/>
          <w:sz w:val="24"/>
          <w:szCs w:val="24"/>
          <w:u w:val="single"/>
        </w:rPr>
        <w:t>3</w:t>
      </w:r>
      <w:r w:rsidRPr="00DF184C">
        <w:rPr>
          <w:rFonts w:ascii="Arial" w:hAnsi="Arial" w:cs="Arial"/>
          <w:sz w:val="24"/>
          <w:szCs w:val="24"/>
          <w:u w:val="single"/>
        </w:rPr>
        <w:t>/2</w:t>
      </w:r>
      <w:r w:rsidR="00D303CF" w:rsidRPr="00DF184C">
        <w:rPr>
          <w:rFonts w:ascii="Arial" w:hAnsi="Arial" w:cs="Arial"/>
          <w:sz w:val="24"/>
          <w:szCs w:val="24"/>
          <w:u w:val="single"/>
        </w:rPr>
        <w:t>4</w:t>
      </w:r>
      <w:r w:rsidRPr="00DF184C">
        <w:rPr>
          <w:rFonts w:ascii="Arial" w:hAnsi="Arial" w:cs="Arial"/>
          <w:sz w:val="24"/>
          <w:szCs w:val="24"/>
          <w:u w:val="single"/>
        </w:rPr>
        <w:t xml:space="preserve"> SSUF OPERATING BUDGET</w:t>
      </w:r>
    </w:p>
    <w:p w14:paraId="3D0B10DC" w14:textId="77777777" w:rsidR="00F27BD8" w:rsidRPr="00DF184C" w:rsidRDefault="006A5EC5" w:rsidP="00F27BD8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DF184C">
        <w:rPr>
          <w:rFonts w:ascii="Arial" w:hAnsi="Arial" w:cs="Arial"/>
          <w:i/>
          <w:sz w:val="24"/>
          <w:szCs w:val="24"/>
        </w:rPr>
        <w:t>(see 5.16.23 meeting packet)</w:t>
      </w:r>
    </w:p>
    <w:p w14:paraId="6C928E80" w14:textId="77777777" w:rsidR="006A5EC5" w:rsidRPr="00DF184C" w:rsidRDefault="006A5EC5" w:rsidP="00F27BD8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</w:p>
    <w:p w14:paraId="4D71C8BF" w14:textId="77777777" w:rsidR="00BB546F" w:rsidRPr="00DF184C" w:rsidRDefault="006A5EC5" w:rsidP="00BB546F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 xml:space="preserve">Amanda </w:t>
      </w:r>
      <w:r w:rsidR="00F27BD8" w:rsidRPr="00DF184C">
        <w:rPr>
          <w:rFonts w:ascii="Arial" w:hAnsi="Arial" w:cs="Arial"/>
          <w:sz w:val="24"/>
          <w:szCs w:val="24"/>
        </w:rPr>
        <w:t xml:space="preserve">Visser went over </w:t>
      </w:r>
      <w:r w:rsidR="00D866FE" w:rsidRPr="00DF184C">
        <w:rPr>
          <w:rFonts w:ascii="Arial" w:hAnsi="Arial" w:cs="Arial"/>
          <w:sz w:val="24"/>
          <w:szCs w:val="24"/>
        </w:rPr>
        <w:t>new budget items/changes from last year</w:t>
      </w:r>
      <w:r w:rsidRPr="00DF184C">
        <w:rPr>
          <w:rFonts w:ascii="Arial" w:hAnsi="Arial" w:cs="Arial"/>
          <w:sz w:val="24"/>
          <w:szCs w:val="24"/>
        </w:rPr>
        <w:t xml:space="preserve"> and reviewed with Committee.</w:t>
      </w:r>
      <w:r w:rsidR="00AB7D40" w:rsidRPr="00DF184C">
        <w:rPr>
          <w:rFonts w:ascii="Arial" w:hAnsi="Arial" w:cs="Arial"/>
          <w:sz w:val="24"/>
          <w:szCs w:val="24"/>
        </w:rPr>
        <w:t xml:space="preserve"> Highlights reviewed included some new expenses</w:t>
      </w:r>
      <w:r w:rsidR="00F52DDD">
        <w:rPr>
          <w:rFonts w:ascii="Arial" w:hAnsi="Arial" w:cs="Arial"/>
          <w:sz w:val="24"/>
          <w:szCs w:val="24"/>
        </w:rPr>
        <w:t>:</w:t>
      </w:r>
      <w:r w:rsidR="00AB7D40" w:rsidRPr="00DF184C">
        <w:rPr>
          <w:rFonts w:ascii="Arial" w:hAnsi="Arial" w:cs="Arial"/>
          <w:sz w:val="24"/>
          <w:szCs w:val="24"/>
        </w:rPr>
        <w:t xml:space="preserve"> </w:t>
      </w:r>
      <w:r w:rsidR="003753A0" w:rsidRPr="00DF184C">
        <w:rPr>
          <w:rFonts w:ascii="Arial" w:hAnsi="Arial" w:cs="Arial"/>
          <w:sz w:val="24"/>
          <w:szCs w:val="24"/>
        </w:rPr>
        <w:lastRenderedPageBreak/>
        <w:t xml:space="preserve">CSU </w:t>
      </w:r>
      <w:r w:rsidR="00D866FE" w:rsidRPr="00DF184C">
        <w:rPr>
          <w:rFonts w:ascii="Arial" w:hAnsi="Arial" w:cs="Arial"/>
          <w:sz w:val="24"/>
          <w:szCs w:val="24"/>
        </w:rPr>
        <w:t>campaign contribution</w:t>
      </w:r>
      <w:r w:rsidR="00F52DDD">
        <w:rPr>
          <w:rFonts w:ascii="Arial" w:hAnsi="Arial" w:cs="Arial"/>
          <w:sz w:val="24"/>
          <w:szCs w:val="24"/>
        </w:rPr>
        <w:t xml:space="preserve"> request</w:t>
      </w:r>
      <w:r w:rsidR="00D866FE" w:rsidRPr="00DF184C">
        <w:rPr>
          <w:rFonts w:ascii="Arial" w:hAnsi="Arial" w:cs="Arial"/>
          <w:sz w:val="24"/>
          <w:szCs w:val="24"/>
        </w:rPr>
        <w:t xml:space="preserve"> for G</w:t>
      </w:r>
      <w:r w:rsidR="00AB7D40" w:rsidRPr="00DF184C">
        <w:rPr>
          <w:rFonts w:ascii="Arial" w:hAnsi="Arial" w:cs="Arial"/>
          <w:sz w:val="24"/>
          <w:szCs w:val="24"/>
        </w:rPr>
        <w:t xml:space="preserve">eneral </w:t>
      </w:r>
      <w:r w:rsidR="00D866FE" w:rsidRPr="00DF184C">
        <w:rPr>
          <w:rFonts w:ascii="Arial" w:hAnsi="Arial" w:cs="Arial"/>
          <w:sz w:val="24"/>
          <w:szCs w:val="24"/>
        </w:rPr>
        <w:t>O</w:t>
      </w:r>
      <w:r w:rsidR="00AB7D40" w:rsidRPr="00DF184C">
        <w:rPr>
          <w:rFonts w:ascii="Arial" w:hAnsi="Arial" w:cs="Arial"/>
          <w:sz w:val="24"/>
          <w:szCs w:val="24"/>
        </w:rPr>
        <w:t xml:space="preserve">bligation </w:t>
      </w:r>
      <w:r w:rsidR="00D866FE" w:rsidRPr="00DF184C">
        <w:rPr>
          <w:rFonts w:ascii="Arial" w:hAnsi="Arial" w:cs="Arial"/>
          <w:sz w:val="24"/>
          <w:szCs w:val="24"/>
        </w:rPr>
        <w:t>B</w:t>
      </w:r>
      <w:r w:rsidR="00AB7D40" w:rsidRPr="00DF184C">
        <w:rPr>
          <w:rFonts w:ascii="Arial" w:hAnsi="Arial" w:cs="Arial"/>
          <w:sz w:val="24"/>
          <w:szCs w:val="24"/>
        </w:rPr>
        <w:t>ond</w:t>
      </w:r>
      <w:r w:rsidR="00F52DDD">
        <w:rPr>
          <w:rFonts w:ascii="Arial" w:hAnsi="Arial" w:cs="Arial"/>
          <w:sz w:val="24"/>
          <w:szCs w:val="24"/>
        </w:rPr>
        <w:t>s</w:t>
      </w:r>
      <w:r w:rsidR="00AB7D40" w:rsidRPr="00DF184C">
        <w:rPr>
          <w:rFonts w:ascii="Arial" w:hAnsi="Arial" w:cs="Arial"/>
          <w:sz w:val="24"/>
          <w:szCs w:val="24"/>
        </w:rPr>
        <w:t xml:space="preserve">; </w:t>
      </w:r>
      <w:r w:rsidR="00D866FE" w:rsidRPr="00DF184C">
        <w:rPr>
          <w:rFonts w:ascii="Arial" w:hAnsi="Arial" w:cs="Arial"/>
          <w:sz w:val="24"/>
          <w:szCs w:val="24"/>
        </w:rPr>
        <w:t>Fundriver</w:t>
      </w:r>
      <w:r w:rsidR="003753A0" w:rsidRPr="00DF184C">
        <w:rPr>
          <w:rFonts w:ascii="Arial" w:hAnsi="Arial" w:cs="Arial"/>
          <w:sz w:val="24"/>
          <w:szCs w:val="24"/>
        </w:rPr>
        <w:t xml:space="preserve"> software</w:t>
      </w:r>
      <w:r w:rsidR="00AB7D40" w:rsidRPr="00DF184C">
        <w:rPr>
          <w:rFonts w:ascii="Arial" w:hAnsi="Arial" w:cs="Arial"/>
          <w:sz w:val="24"/>
          <w:szCs w:val="24"/>
        </w:rPr>
        <w:t xml:space="preserve"> for endowment management and</w:t>
      </w:r>
      <w:r w:rsidR="003753A0" w:rsidRPr="00DF184C">
        <w:rPr>
          <w:rFonts w:ascii="Arial" w:hAnsi="Arial" w:cs="Arial"/>
          <w:sz w:val="24"/>
          <w:szCs w:val="24"/>
        </w:rPr>
        <w:t xml:space="preserve"> increased </w:t>
      </w:r>
      <w:r w:rsidR="00AB7D40" w:rsidRPr="00DF184C">
        <w:rPr>
          <w:rFonts w:ascii="Arial" w:hAnsi="Arial" w:cs="Arial"/>
          <w:sz w:val="24"/>
          <w:szCs w:val="24"/>
        </w:rPr>
        <w:t xml:space="preserve">funding for </w:t>
      </w:r>
      <w:r w:rsidR="003753A0" w:rsidRPr="00DF184C">
        <w:rPr>
          <w:rFonts w:ascii="Arial" w:hAnsi="Arial" w:cs="Arial"/>
          <w:sz w:val="24"/>
          <w:szCs w:val="24"/>
        </w:rPr>
        <w:t>contract with Lab</w:t>
      </w:r>
      <w:r w:rsidR="00F27BD8" w:rsidRPr="00DF184C">
        <w:rPr>
          <w:rFonts w:ascii="Arial" w:hAnsi="Arial" w:cs="Arial"/>
          <w:sz w:val="24"/>
          <w:szCs w:val="24"/>
        </w:rPr>
        <w:t>y</w:t>
      </w:r>
      <w:r w:rsidR="003753A0" w:rsidRPr="00DF184C">
        <w:rPr>
          <w:rFonts w:ascii="Arial" w:hAnsi="Arial" w:cs="Arial"/>
          <w:sz w:val="24"/>
          <w:szCs w:val="24"/>
        </w:rPr>
        <w:t>r</w:t>
      </w:r>
      <w:r w:rsidR="00F27BD8" w:rsidRPr="00DF184C">
        <w:rPr>
          <w:rFonts w:ascii="Arial" w:hAnsi="Arial" w:cs="Arial"/>
          <w:sz w:val="24"/>
          <w:szCs w:val="24"/>
        </w:rPr>
        <w:t>i</w:t>
      </w:r>
      <w:r w:rsidR="003753A0" w:rsidRPr="00DF184C">
        <w:rPr>
          <w:rFonts w:ascii="Arial" w:hAnsi="Arial" w:cs="Arial"/>
          <w:sz w:val="24"/>
          <w:szCs w:val="24"/>
        </w:rPr>
        <w:t>nth for state charitable reg</w:t>
      </w:r>
      <w:r w:rsidR="00AB7D40" w:rsidRPr="00DF184C">
        <w:rPr>
          <w:rFonts w:ascii="Arial" w:hAnsi="Arial" w:cs="Arial"/>
          <w:sz w:val="24"/>
          <w:szCs w:val="24"/>
        </w:rPr>
        <w:t>istration.</w:t>
      </w:r>
      <w:r w:rsidR="00D866FE" w:rsidRPr="00DF184C">
        <w:rPr>
          <w:rFonts w:ascii="Arial" w:hAnsi="Arial" w:cs="Arial"/>
          <w:sz w:val="24"/>
          <w:szCs w:val="24"/>
        </w:rPr>
        <w:br/>
      </w:r>
    </w:p>
    <w:p w14:paraId="212F3828" w14:textId="77777777" w:rsidR="00772F59" w:rsidRPr="00DF184C" w:rsidRDefault="00AB7D40" w:rsidP="00AB7D40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Visser also shared f</w:t>
      </w:r>
      <w:r w:rsidR="003753A0" w:rsidRPr="00DF184C">
        <w:rPr>
          <w:rFonts w:ascii="Arial" w:hAnsi="Arial" w:cs="Arial"/>
          <w:sz w:val="24"/>
          <w:szCs w:val="24"/>
        </w:rPr>
        <w:t>inancials and operating budget actuals as of 3/31/23</w:t>
      </w:r>
      <w:r w:rsidRPr="00DF184C">
        <w:rPr>
          <w:rFonts w:ascii="Arial" w:hAnsi="Arial" w:cs="Arial"/>
          <w:sz w:val="24"/>
          <w:szCs w:val="24"/>
        </w:rPr>
        <w:t xml:space="preserve"> noting n</w:t>
      </w:r>
      <w:r w:rsidR="003753A0" w:rsidRPr="00DF184C">
        <w:rPr>
          <w:rFonts w:ascii="Arial" w:hAnsi="Arial" w:cs="Arial"/>
          <w:sz w:val="24"/>
          <w:szCs w:val="24"/>
        </w:rPr>
        <w:t>early spen</w:t>
      </w:r>
      <w:r w:rsidRPr="00DF184C">
        <w:rPr>
          <w:rFonts w:ascii="Arial" w:hAnsi="Arial" w:cs="Arial"/>
          <w:sz w:val="24"/>
          <w:szCs w:val="24"/>
        </w:rPr>
        <w:t>ding</w:t>
      </w:r>
      <w:r w:rsidR="003753A0" w:rsidRPr="00DF184C">
        <w:rPr>
          <w:rFonts w:ascii="Arial" w:hAnsi="Arial" w:cs="Arial"/>
          <w:sz w:val="24"/>
          <w:szCs w:val="24"/>
        </w:rPr>
        <w:t xml:space="preserve"> annual expense budget through </w:t>
      </w:r>
      <w:r w:rsidRPr="00DF184C">
        <w:rPr>
          <w:rFonts w:ascii="Arial" w:hAnsi="Arial" w:cs="Arial"/>
          <w:sz w:val="24"/>
          <w:szCs w:val="24"/>
        </w:rPr>
        <w:t>3</w:t>
      </w:r>
      <w:r w:rsidRPr="00DF184C">
        <w:rPr>
          <w:rFonts w:ascii="Arial" w:hAnsi="Arial" w:cs="Arial"/>
          <w:sz w:val="24"/>
          <w:szCs w:val="24"/>
          <w:vertAlign w:val="superscript"/>
        </w:rPr>
        <w:t>rd</w:t>
      </w:r>
      <w:r w:rsidRPr="00DF184C">
        <w:rPr>
          <w:rFonts w:ascii="Arial" w:hAnsi="Arial" w:cs="Arial"/>
          <w:sz w:val="24"/>
          <w:szCs w:val="24"/>
        </w:rPr>
        <w:t xml:space="preserve"> quarter</w:t>
      </w:r>
      <w:r w:rsidR="003753A0" w:rsidRPr="00DF184C">
        <w:rPr>
          <w:rFonts w:ascii="Arial" w:hAnsi="Arial" w:cs="Arial"/>
          <w:sz w:val="24"/>
          <w:szCs w:val="24"/>
        </w:rPr>
        <w:t xml:space="preserve"> due to</w:t>
      </w:r>
    </w:p>
    <w:p w14:paraId="2B8A182C" w14:textId="77777777" w:rsidR="003753A0" w:rsidRPr="00DF184C" w:rsidRDefault="003753A0" w:rsidP="00AB7D40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 xml:space="preserve">unanticipated </w:t>
      </w:r>
      <w:r w:rsidR="00AB7D40" w:rsidRPr="00DF184C">
        <w:rPr>
          <w:rFonts w:ascii="Arial" w:hAnsi="Arial" w:cs="Arial"/>
          <w:sz w:val="24"/>
          <w:szCs w:val="24"/>
        </w:rPr>
        <w:t>unrelated business income tax</w:t>
      </w:r>
      <w:r w:rsidR="00F52DDD">
        <w:rPr>
          <w:rFonts w:ascii="Arial" w:hAnsi="Arial" w:cs="Arial"/>
          <w:sz w:val="24"/>
          <w:szCs w:val="24"/>
        </w:rPr>
        <w:t xml:space="preserve"> (UBIT)</w:t>
      </w:r>
      <w:r w:rsidRPr="00DF184C">
        <w:rPr>
          <w:rFonts w:ascii="Arial" w:hAnsi="Arial" w:cs="Arial"/>
          <w:sz w:val="24"/>
          <w:szCs w:val="24"/>
        </w:rPr>
        <w:t xml:space="preserve"> costs</w:t>
      </w:r>
      <w:r w:rsidR="00AB7D40" w:rsidRPr="00DF184C">
        <w:rPr>
          <w:rFonts w:ascii="Arial" w:hAnsi="Arial" w:cs="Arial"/>
          <w:sz w:val="24"/>
          <w:szCs w:val="24"/>
        </w:rPr>
        <w:t>. She noted that</w:t>
      </w:r>
      <w:r w:rsidRPr="00DF184C">
        <w:rPr>
          <w:rFonts w:ascii="Arial" w:hAnsi="Arial" w:cs="Arial"/>
          <w:sz w:val="24"/>
          <w:szCs w:val="24"/>
        </w:rPr>
        <w:t xml:space="preserve"> if </w:t>
      </w:r>
      <w:r w:rsidR="00AB7D40" w:rsidRPr="00DF184C">
        <w:rPr>
          <w:rFonts w:ascii="Arial" w:hAnsi="Arial" w:cs="Arial"/>
          <w:sz w:val="24"/>
          <w:szCs w:val="24"/>
        </w:rPr>
        <w:t xml:space="preserve">Foundation goes </w:t>
      </w:r>
      <w:r w:rsidRPr="00DF184C">
        <w:rPr>
          <w:rFonts w:ascii="Arial" w:hAnsi="Arial" w:cs="Arial"/>
          <w:sz w:val="24"/>
          <w:szCs w:val="24"/>
        </w:rPr>
        <w:t xml:space="preserve">over budget </w:t>
      </w:r>
      <w:r w:rsidR="00AB7D40" w:rsidRPr="00DF184C">
        <w:rPr>
          <w:rFonts w:ascii="Arial" w:hAnsi="Arial" w:cs="Arial"/>
          <w:sz w:val="24"/>
          <w:szCs w:val="24"/>
        </w:rPr>
        <w:t xml:space="preserve">this current fiscal year it </w:t>
      </w:r>
      <w:r w:rsidRPr="00DF184C">
        <w:rPr>
          <w:rFonts w:ascii="Arial" w:hAnsi="Arial" w:cs="Arial"/>
          <w:sz w:val="24"/>
          <w:szCs w:val="24"/>
        </w:rPr>
        <w:t xml:space="preserve">will come from </w:t>
      </w:r>
      <w:r w:rsidR="00AB7D40" w:rsidRPr="00DF184C">
        <w:rPr>
          <w:rFonts w:ascii="Arial" w:hAnsi="Arial" w:cs="Arial"/>
          <w:sz w:val="24"/>
          <w:szCs w:val="24"/>
        </w:rPr>
        <w:t xml:space="preserve">the </w:t>
      </w:r>
      <w:r w:rsidRPr="00DF184C">
        <w:rPr>
          <w:rFonts w:ascii="Arial" w:hAnsi="Arial" w:cs="Arial"/>
          <w:sz w:val="24"/>
          <w:szCs w:val="24"/>
        </w:rPr>
        <w:t>fund balance/reserve</w:t>
      </w:r>
      <w:r w:rsidR="00AB7D40" w:rsidRPr="00DF184C">
        <w:rPr>
          <w:rFonts w:ascii="Arial" w:hAnsi="Arial" w:cs="Arial"/>
          <w:sz w:val="24"/>
          <w:szCs w:val="24"/>
        </w:rPr>
        <w:t>.</w:t>
      </w:r>
    </w:p>
    <w:p w14:paraId="6BCE07F4" w14:textId="77777777" w:rsidR="006C39E3" w:rsidRPr="00DF184C" w:rsidRDefault="006C39E3" w:rsidP="00CE1070">
      <w:pPr>
        <w:rPr>
          <w:rFonts w:ascii="Arial" w:hAnsi="Arial" w:cs="Arial"/>
          <w:u w:val="single"/>
        </w:rPr>
      </w:pPr>
    </w:p>
    <w:p w14:paraId="5A140FC7" w14:textId="77777777" w:rsidR="00BB546F" w:rsidRPr="00DF184C" w:rsidRDefault="00BB546F" w:rsidP="00BB546F">
      <w:pPr>
        <w:ind w:left="360"/>
        <w:rPr>
          <w:rFonts w:ascii="Arial" w:hAnsi="Arial" w:cs="Arial"/>
        </w:rPr>
      </w:pPr>
      <w:r w:rsidRPr="00DF184C">
        <w:rPr>
          <w:rFonts w:ascii="Arial" w:hAnsi="Arial" w:cs="Arial"/>
        </w:rPr>
        <w:t xml:space="preserve">Committee </w:t>
      </w:r>
      <w:r w:rsidR="00AB7D40" w:rsidRPr="00DF184C">
        <w:rPr>
          <w:rFonts w:ascii="Arial" w:hAnsi="Arial" w:cs="Arial"/>
        </w:rPr>
        <w:t>had discussion regarding</w:t>
      </w:r>
      <w:r w:rsidR="00F52DDD">
        <w:rPr>
          <w:rFonts w:ascii="Arial" w:hAnsi="Arial" w:cs="Arial"/>
        </w:rPr>
        <w:t xml:space="preserve"> the</w:t>
      </w:r>
      <w:r w:rsidRPr="00DF184C">
        <w:rPr>
          <w:rFonts w:ascii="Arial" w:hAnsi="Arial" w:cs="Arial"/>
        </w:rPr>
        <w:t xml:space="preserve"> CSU </w:t>
      </w:r>
      <w:r w:rsidR="00F52DDD">
        <w:rPr>
          <w:rFonts w:ascii="Arial" w:hAnsi="Arial" w:cs="Arial"/>
        </w:rPr>
        <w:t>c</w:t>
      </w:r>
      <w:r w:rsidRPr="00DF184C">
        <w:rPr>
          <w:rFonts w:ascii="Arial" w:hAnsi="Arial" w:cs="Arial"/>
        </w:rPr>
        <w:t>ampaign contribution</w:t>
      </w:r>
      <w:r w:rsidR="00AB7D40" w:rsidRPr="00DF184C">
        <w:rPr>
          <w:rFonts w:ascii="Arial" w:hAnsi="Arial" w:cs="Arial"/>
        </w:rPr>
        <w:t xml:space="preserve"> </w:t>
      </w:r>
      <w:r w:rsidR="00F52DDD">
        <w:rPr>
          <w:rFonts w:ascii="Arial" w:hAnsi="Arial" w:cs="Arial"/>
        </w:rPr>
        <w:t>request</w:t>
      </w:r>
      <w:r w:rsidR="00AB7D40" w:rsidRPr="00DF184C">
        <w:rPr>
          <w:rFonts w:ascii="Arial" w:hAnsi="Arial" w:cs="Arial"/>
        </w:rPr>
        <w:t>. Requested information from Foundation General Counsel before approving. Staff noted and will follow up with counsel.</w:t>
      </w:r>
    </w:p>
    <w:p w14:paraId="4EAE341D" w14:textId="77777777" w:rsidR="00BB546F" w:rsidRPr="00DF184C" w:rsidRDefault="00BB546F" w:rsidP="00BB546F">
      <w:pPr>
        <w:ind w:left="360"/>
        <w:rPr>
          <w:rFonts w:ascii="Arial" w:hAnsi="Arial" w:cs="Arial"/>
        </w:rPr>
      </w:pPr>
    </w:p>
    <w:p w14:paraId="0C1208D1" w14:textId="77777777" w:rsidR="00BB546F" w:rsidRPr="00DF184C" w:rsidRDefault="00BB546F" w:rsidP="00BB546F">
      <w:pPr>
        <w:ind w:left="360"/>
        <w:rPr>
          <w:rFonts w:ascii="Arial" w:hAnsi="Arial" w:cs="Arial"/>
        </w:rPr>
      </w:pPr>
      <w:r w:rsidRPr="00DF184C">
        <w:rPr>
          <w:rFonts w:ascii="Arial" w:hAnsi="Arial" w:cs="Arial"/>
          <w:u w:val="single"/>
        </w:rPr>
        <w:t>Action:</w:t>
      </w:r>
      <w:r w:rsidRPr="00DF184C">
        <w:rPr>
          <w:rFonts w:ascii="Arial" w:hAnsi="Arial" w:cs="Arial"/>
        </w:rPr>
        <w:t xml:space="preserve"> </w:t>
      </w:r>
      <w:r w:rsidRPr="00DF184C">
        <w:rPr>
          <w:rFonts w:ascii="Arial" w:hAnsi="Arial" w:cs="Arial"/>
        </w:rPr>
        <w:tab/>
        <w:t xml:space="preserve">Committee approves 23/24 budget </w:t>
      </w:r>
      <w:r w:rsidR="00F52DDD">
        <w:rPr>
          <w:rFonts w:ascii="Arial" w:hAnsi="Arial" w:cs="Arial"/>
        </w:rPr>
        <w:t xml:space="preserve">to be moved forward to Board for approval, </w:t>
      </w:r>
      <w:r w:rsidRPr="00DF184C">
        <w:rPr>
          <w:rFonts w:ascii="Arial" w:hAnsi="Arial" w:cs="Arial"/>
        </w:rPr>
        <w:t xml:space="preserve">contingent on </w:t>
      </w:r>
      <w:r w:rsidR="009D5D15" w:rsidRPr="00DF184C">
        <w:rPr>
          <w:rFonts w:ascii="Arial" w:hAnsi="Arial" w:cs="Arial"/>
        </w:rPr>
        <w:t>information from General Counsel</w:t>
      </w:r>
      <w:r w:rsidR="00AB7D40" w:rsidRPr="00DF184C">
        <w:rPr>
          <w:rFonts w:ascii="Arial" w:hAnsi="Arial" w:cs="Arial"/>
        </w:rPr>
        <w:t xml:space="preserve"> regarding </w:t>
      </w:r>
      <w:r w:rsidR="00F52DDD">
        <w:rPr>
          <w:rFonts w:ascii="Arial" w:hAnsi="Arial" w:cs="Arial"/>
        </w:rPr>
        <w:t>campaign contribution request</w:t>
      </w:r>
      <w:r w:rsidR="00AB7D40" w:rsidRPr="00DF184C">
        <w:rPr>
          <w:rFonts w:ascii="Arial" w:hAnsi="Arial" w:cs="Arial"/>
        </w:rPr>
        <w:t>.</w:t>
      </w:r>
    </w:p>
    <w:p w14:paraId="2AE8E9F5" w14:textId="77777777" w:rsidR="00BB546F" w:rsidRPr="00DF184C" w:rsidRDefault="00BB546F" w:rsidP="00BB546F">
      <w:pPr>
        <w:ind w:left="360"/>
        <w:rPr>
          <w:rFonts w:ascii="Arial" w:hAnsi="Arial" w:cs="Arial"/>
        </w:rPr>
      </w:pPr>
    </w:p>
    <w:p w14:paraId="4464200A" w14:textId="77777777" w:rsidR="006C39E3" w:rsidRPr="00DF184C" w:rsidRDefault="006C39E3" w:rsidP="00F52DDD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502DF6C6" w14:textId="77777777" w:rsidR="009D5D15" w:rsidRPr="00DF184C" w:rsidRDefault="00900A01" w:rsidP="009D5D15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DF184C">
        <w:rPr>
          <w:rFonts w:ascii="Arial" w:hAnsi="Arial" w:cs="Arial"/>
          <w:sz w:val="24"/>
          <w:szCs w:val="24"/>
          <w:u w:val="single"/>
        </w:rPr>
        <w:t xml:space="preserve">OPEN ITEMS </w:t>
      </w:r>
      <w:r w:rsidR="001D1930" w:rsidRPr="00DF184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E60ED4A" w14:textId="77777777" w:rsidR="009D5D15" w:rsidRPr="00DF184C" w:rsidRDefault="009D5D15" w:rsidP="009D5D15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377BDDD1" w14:textId="77777777" w:rsidR="003753A0" w:rsidRPr="00DF184C" w:rsidRDefault="003206F6" w:rsidP="009D5D15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Hannah did a general r</w:t>
      </w:r>
      <w:r w:rsidR="009D5D15" w:rsidRPr="00DF184C">
        <w:rPr>
          <w:rFonts w:ascii="Arial" w:hAnsi="Arial" w:cs="Arial"/>
          <w:sz w:val="24"/>
          <w:szCs w:val="24"/>
        </w:rPr>
        <w:t>eminder of n</w:t>
      </w:r>
      <w:r w:rsidR="003753A0" w:rsidRPr="00DF184C">
        <w:rPr>
          <w:rFonts w:ascii="Arial" w:hAnsi="Arial" w:cs="Arial"/>
          <w:sz w:val="24"/>
          <w:szCs w:val="24"/>
        </w:rPr>
        <w:t xml:space="preserve">ext Board meeting </w:t>
      </w:r>
      <w:r w:rsidRPr="00DF184C">
        <w:rPr>
          <w:rFonts w:ascii="Arial" w:hAnsi="Arial" w:cs="Arial"/>
          <w:sz w:val="24"/>
          <w:szCs w:val="24"/>
        </w:rPr>
        <w:t xml:space="preserve">which </w:t>
      </w:r>
      <w:r w:rsidR="003753A0" w:rsidRPr="00DF184C">
        <w:rPr>
          <w:rFonts w:ascii="Arial" w:hAnsi="Arial" w:cs="Arial"/>
          <w:sz w:val="24"/>
          <w:szCs w:val="24"/>
        </w:rPr>
        <w:t>is</w:t>
      </w:r>
      <w:r w:rsidRPr="00DF184C">
        <w:rPr>
          <w:rFonts w:ascii="Arial" w:hAnsi="Arial" w:cs="Arial"/>
          <w:sz w:val="24"/>
          <w:szCs w:val="24"/>
        </w:rPr>
        <w:t xml:space="preserve"> scheduled for</w:t>
      </w:r>
      <w:r w:rsidR="003753A0" w:rsidRPr="00DF184C">
        <w:rPr>
          <w:rFonts w:ascii="Arial" w:hAnsi="Arial" w:cs="Arial"/>
          <w:sz w:val="24"/>
          <w:szCs w:val="24"/>
        </w:rPr>
        <w:t xml:space="preserve"> Fri</w:t>
      </w:r>
      <w:r w:rsidRPr="00DF184C">
        <w:rPr>
          <w:rFonts w:ascii="Arial" w:hAnsi="Arial" w:cs="Arial"/>
          <w:sz w:val="24"/>
          <w:szCs w:val="24"/>
        </w:rPr>
        <w:t>day,</w:t>
      </w:r>
      <w:r w:rsidR="003753A0" w:rsidRPr="00DF184C">
        <w:rPr>
          <w:rFonts w:ascii="Arial" w:hAnsi="Arial" w:cs="Arial"/>
          <w:sz w:val="24"/>
          <w:szCs w:val="24"/>
        </w:rPr>
        <w:t xml:space="preserve"> June 16</w:t>
      </w:r>
      <w:r w:rsidR="003753A0" w:rsidRPr="00DF184C">
        <w:rPr>
          <w:rFonts w:ascii="Arial" w:hAnsi="Arial" w:cs="Arial"/>
          <w:sz w:val="24"/>
          <w:szCs w:val="24"/>
          <w:vertAlign w:val="superscript"/>
        </w:rPr>
        <w:t>th</w:t>
      </w:r>
      <w:r w:rsidR="003753A0" w:rsidRPr="00DF184C">
        <w:rPr>
          <w:rFonts w:ascii="Arial" w:hAnsi="Arial" w:cs="Arial"/>
          <w:sz w:val="24"/>
          <w:szCs w:val="24"/>
        </w:rPr>
        <w:t xml:space="preserve"> </w:t>
      </w:r>
      <w:r w:rsidRPr="00DF184C">
        <w:rPr>
          <w:rFonts w:ascii="Arial" w:hAnsi="Arial" w:cs="Arial"/>
          <w:sz w:val="24"/>
          <w:szCs w:val="24"/>
        </w:rPr>
        <w:t xml:space="preserve">from </w:t>
      </w:r>
      <w:r w:rsidR="003753A0" w:rsidRPr="00DF184C">
        <w:rPr>
          <w:rFonts w:ascii="Arial" w:hAnsi="Arial" w:cs="Arial"/>
          <w:sz w:val="24"/>
          <w:szCs w:val="24"/>
        </w:rPr>
        <w:t xml:space="preserve">10am-noon at Wine Spectator Learning Center </w:t>
      </w:r>
      <w:r w:rsidR="00F52DDD">
        <w:rPr>
          <w:rFonts w:ascii="Arial" w:hAnsi="Arial" w:cs="Arial"/>
          <w:sz w:val="24"/>
          <w:szCs w:val="24"/>
        </w:rPr>
        <w:t xml:space="preserve">(and zoom) </w:t>
      </w:r>
      <w:r w:rsidR="003753A0" w:rsidRPr="00DF184C">
        <w:rPr>
          <w:rFonts w:ascii="Arial" w:hAnsi="Arial" w:cs="Arial"/>
          <w:sz w:val="24"/>
          <w:szCs w:val="24"/>
        </w:rPr>
        <w:t>followed by</w:t>
      </w:r>
      <w:r w:rsidRPr="00DF184C">
        <w:rPr>
          <w:rFonts w:ascii="Arial" w:hAnsi="Arial" w:cs="Arial"/>
          <w:sz w:val="24"/>
          <w:szCs w:val="24"/>
        </w:rPr>
        <w:t xml:space="preserve"> an optional</w:t>
      </w:r>
      <w:r w:rsidR="003753A0" w:rsidRPr="00DF184C">
        <w:rPr>
          <w:rFonts w:ascii="Arial" w:hAnsi="Arial" w:cs="Arial"/>
          <w:sz w:val="24"/>
          <w:szCs w:val="24"/>
        </w:rPr>
        <w:t xml:space="preserve"> lunch from </w:t>
      </w:r>
      <w:r w:rsidRPr="00DF184C">
        <w:rPr>
          <w:rFonts w:ascii="Arial" w:hAnsi="Arial" w:cs="Arial"/>
          <w:sz w:val="24"/>
          <w:szCs w:val="24"/>
        </w:rPr>
        <w:t>N</w:t>
      </w:r>
      <w:r w:rsidR="003753A0" w:rsidRPr="00DF184C">
        <w:rPr>
          <w:rFonts w:ascii="Arial" w:hAnsi="Arial" w:cs="Arial"/>
          <w:sz w:val="24"/>
          <w:szCs w:val="24"/>
        </w:rPr>
        <w:t>oon-1pm</w:t>
      </w:r>
      <w:r w:rsidR="009D5D15" w:rsidRPr="00DF184C">
        <w:rPr>
          <w:rFonts w:ascii="Arial" w:hAnsi="Arial" w:cs="Arial"/>
          <w:sz w:val="24"/>
          <w:szCs w:val="24"/>
        </w:rPr>
        <w:t>.</w:t>
      </w:r>
    </w:p>
    <w:p w14:paraId="25F95BAA" w14:textId="77777777" w:rsidR="009D5D15" w:rsidRPr="00DF184C" w:rsidRDefault="009D5D15" w:rsidP="009D5D15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6A3E6032" w14:textId="77777777" w:rsidR="009D5D15" w:rsidRPr="00DF184C" w:rsidRDefault="009D5D15" w:rsidP="009D5D15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DF184C">
        <w:rPr>
          <w:rFonts w:ascii="Arial" w:hAnsi="Arial" w:cs="Arial"/>
          <w:sz w:val="24"/>
          <w:szCs w:val="24"/>
        </w:rPr>
        <w:t>Meeting closed at 4:06pm</w:t>
      </w:r>
      <w:r w:rsidR="00F54F55" w:rsidRPr="00DF184C">
        <w:rPr>
          <w:rFonts w:ascii="Arial" w:hAnsi="Arial" w:cs="Arial"/>
          <w:sz w:val="24"/>
          <w:szCs w:val="24"/>
        </w:rPr>
        <w:t>.</w:t>
      </w:r>
    </w:p>
    <w:p w14:paraId="75FD5D64" w14:textId="77777777" w:rsidR="00F54F55" w:rsidRPr="00DF184C" w:rsidRDefault="00F54F55" w:rsidP="009D5D15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13F4AF81" w14:textId="442436F2" w:rsidR="00F54F55" w:rsidRPr="00DF184C" w:rsidRDefault="00F54F55" w:rsidP="009D5D15">
      <w:pPr>
        <w:pStyle w:val="PlainText"/>
        <w:ind w:left="360"/>
        <w:rPr>
          <w:rFonts w:ascii="Arial" w:hAnsi="Arial" w:cs="Arial"/>
          <w:sz w:val="22"/>
          <w:szCs w:val="22"/>
        </w:rPr>
      </w:pPr>
    </w:p>
    <w:p w14:paraId="2CFDAA2D" w14:textId="4A889ECA" w:rsidR="00F54F55" w:rsidRPr="00DF184C" w:rsidRDefault="0081201E" w:rsidP="009D5D15">
      <w:pPr>
        <w:pStyle w:val="PlainText"/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6956" wp14:editId="3233FADB">
                <wp:simplePos x="0" y="0"/>
                <wp:positionH relativeFrom="column">
                  <wp:posOffset>3131820</wp:posOffset>
                </wp:positionH>
                <wp:positionV relativeFrom="paragraph">
                  <wp:posOffset>130175</wp:posOffset>
                </wp:positionV>
                <wp:extent cx="3055620" cy="2743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2700A" w14:textId="77777777" w:rsidR="0081201E" w:rsidRDefault="0081201E" w:rsidP="0081201E">
                            <w: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69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6pt;margin-top:10.25pt;width:240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" fillcolor="black [3213]" strokeweight=".5pt">
                <v:textbox>
                  <w:txbxContent>
                    <w:p w14:paraId="17D2700A" w14:textId="77777777" w:rsidR="0081201E" w:rsidRDefault="0081201E" w:rsidP="0081201E">
                      <w: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1A7650AC" w14:textId="45391FF0" w:rsidR="00F54F55" w:rsidRPr="00DF184C" w:rsidRDefault="0081201E" w:rsidP="0081201E">
      <w:pPr>
        <w:pStyle w:val="PlainText"/>
        <w:tabs>
          <w:tab w:val="left" w:pos="5208"/>
        </w:tabs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B1BD2" wp14:editId="2217A89E">
                <wp:simplePos x="0" y="0"/>
                <wp:positionH relativeFrom="margin">
                  <wp:posOffset>198120</wp:posOffset>
                </wp:positionH>
                <wp:positionV relativeFrom="paragraph">
                  <wp:posOffset>7620</wp:posOffset>
                </wp:positionV>
                <wp:extent cx="2562225" cy="274320"/>
                <wp:effectExtent l="0" t="0" r="2857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4612E" w14:textId="77777777" w:rsidR="0081201E" w:rsidRDefault="0081201E" w:rsidP="0081201E">
                            <w: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1BD2" id="Text Box 2" o:spid="_x0000_s1027" type="#_x0000_t202" style="position:absolute;left:0;text-align:left;margin-left:15.6pt;margin-top:.6pt;width:201.7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" fillcolor="black [3213]" strokeweight=".5pt">
                <v:textbox>
                  <w:txbxContent>
                    <w:p w14:paraId="6A74612E" w14:textId="77777777" w:rsidR="0081201E" w:rsidRDefault="0081201E" w:rsidP="0081201E">
                      <w:r>
                        <w:t>Ian Hannah – Redacted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</w:p>
    <w:p w14:paraId="4801A589" w14:textId="77777777" w:rsidR="00F54F55" w:rsidRPr="00DF184C" w:rsidRDefault="00F54F55" w:rsidP="00F54F55">
      <w:pPr>
        <w:ind w:left="180" w:right="-360" w:firstLine="180"/>
        <w:rPr>
          <w:rFonts w:ascii="Arial" w:hAnsi="Arial" w:cs="Arial"/>
          <w:sz w:val="22"/>
          <w:szCs w:val="22"/>
          <w:u w:val="single"/>
        </w:rPr>
      </w:pPr>
      <w:r w:rsidRPr="00DF184C">
        <w:rPr>
          <w:rFonts w:ascii="Arial" w:hAnsi="Arial" w:cs="Arial"/>
          <w:sz w:val="22"/>
          <w:szCs w:val="22"/>
          <w:u w:val="single"/>
        </w:rPr>
        <w:t>__________________________</w:t>
      </w:r>
      <w:r w:rsidRPr="00DF184C">
        <w:rPr>
          <w:rFonts w:ascii="Arial" w:hAnsi="Arial" w:cs="Arial"/>
          <w:i/>
          <w:sz w:val="22"/>
          <w:szCs w:val="22"/>
        </w:rPr>
        <w:tab/>
      </w:r>
      <w:r w:rsidRPr="00DF184C">
        <w:rPr>
          <w:rFonts w:ascii="Arial" w:hAnsi="Arial" w:cs="Arial"/>
          <w:sz w:val="22"/>
          <w:szCs w:val="22"/>
        </w:rPr>
        <w:tab/>
        <w:t xml:space="preserve">          </w:t>
      </w:r>
      <w:r w:rsidRPr="00DF184C">
        <w:rPr>
          <w:rFonts w:ascii="Arial" w:hAnsi="Arial" w:cs="Arial"/>
          <w:sz w:val="22"/>
          <w:szCs w:val="22"/>
          <w:u w:val="single"/>
        </w:rPr>
        <w:t>___________________________</w:t>
      </w:r>
    </w:p>
    <w:p w14:paraId="02384474" w14:textId="77777777" w:rsidR="00F54F55" w:rsidRPr="00DF184C" w:rsidRDefault="00F54F55" w:rsidP="00F54F55">
      <w:pPr>
        <w:ind w:left="180" w:right="-360" w:firstLine="180"/>
        <w:rPr>
          <w:rFonts w:ascii="Arial" w:hAnsi="Arial" w:cs="Arial"/>
          <w:i/>
          <w:sz w:val="22"/>
          <w:szCs w:val="22"/>
        </w:rPr>
      </w:pPr>
      <w:r w:rsidRPr="00DF184C">
        <w:rPr>
          <w:rFonts w:ascii="Arial" w:hAnsi="Arial" w:cs="Arial"/>
          <w:i/>
          <w:sz w:val="22"/>
          <w:szCs w:val="22"/>
        </w:rPr>
        <w:t xml:space="preserve">Minutes Approved by:     </w:t>
      </w:r>
      <w:r w:rsidRPr="00DF184C">
        <w:rPr>
          <w:rFonts w:ascii="Arial" w:hAnsi="Arial" w:cs="Arial"/>
          <w:i/>
          <w:sz w:val="22"/>
          <w:szCs w:val="22"/>
        </w:rPr>
        <w:tab/>
      </w:r>
      <w:r w:rsidRPr="00DF184C">
        <w:rPr>
          <w:rFonts w:ascii="Arial" w:hAnsi="Arial" w:cs="Arial"/>
          <w:i/>
          <w:sz w:val="22"/>
          <w:szCs w:val="22"/>
        </w:rPr>
        <w:tab/>
      </w:r>
      <w:r w:rsidRPr="00DF184C">
        <w:rPr>
          <w:rFonts w:ascii="Arial" w:hAnsi="Arial" w:cs="Arial"/>
          <w:i/>
          <w:sz w:val="22"/>
          <w:szCs w:val="22"/>
        </w:rPr>
        <w:tab/>
      </w:r>
      <w:r w:rsidRPr="00DF184C">
        <w:rPr>
          <w:rFonts w:ascii="Arial" w:hAnsi="Arial" w:cs="Arial"/>
          <w:i/>
          <w:sz w:val="22"/>
          <w:szCs w:val="22"/>
        </w:rPr>
        <w:tab/>
        <w:t>Minutes Prepared by:</w:t>
      </w:r>
    </w:p>
    <w:p w14:paraId="43A6B4C9" w14:textId="77777777" w:rsidR="00F54F55" w:rsidRPr="00DF184C" w:rsidRDefault="00F54F55" w:rsidP="00F54F55">
      <w:pPr>
        <w:ind w:left="180" w:right="-360" w:firstLine="180"/>
        <w:rPr>
          <w:rFonts w:ascii="Arial" w:hAnsi="Arial" w:cs="Arial"/>
          <w:i/>
          <w:sz w:val="22"/>
          <w:szCs w:val="22"/>
        </w:rPr>
      </w:pPr>
      <w:r w:rsidRPr="00DF184C">
        <w:rPr>
          <w:rFonts w:ascii="Arial" w:hAnsi="Arial" w:cs="Arial"/>
          <w:sz w:val="22"/>
          <w:szCs w:val="22"/>
        </w:rPr>
        <w:t>Ian Hannah</w:t>
      </w:r>
      <w:r w:rsidRPr="00DF184C">
        <w:rPr>
          <w:rFonts w:ascii="Arial" w:hAnsi="Arial" w:cs="Arial"/>
          <w:sz w:val="22"/>
          <w:szCs w:val="22"/>
        </w:rPr>
        <w:tab/>
      </w:r>
      <w:r w:rsidRPr="00DF184C">
        <w:rPr>
          <w:rFonts w:ascii="Arial" w:hAnsi="Arial" w:cs="Arial"/>
          <w:sz w:val="22"/>
          <w:szCs w:val="22"/>
        </w:rPr>
        <w:tab/>
        <w:t xml:space="preserve">      </w:t>
      </w:r>
      <w:r w:rsidRPr="00DF184C">
        <w:rPr>
          <w:rFonts w:ascii="Arial" w:hAnsi="Arial" w:cs="Arial"/>
          <w:sz w:val="22"/>
          <w:szCs w:val="22"/>
        </w:rPr>
        <w:tab/>
      </w:r>
      <w:r w:rsidRPr="00DF184C">
        <w:rPr>
          <w:rFonts w:ascii="Arial" w:hAnsi="Arial" w:cs="Arial"/>
          <w:sz w:val="22"/>
          <w:szCs w:val="22"/>
        </w:rPr>
        <w:tab/>
      </w:r>
      <w:r w:rsidRPr="00DF184C">
        <w:rPr>
          <w:rFonts w:ascii="Arial" w:hAnsi="Arial" w:cs="Arial"/>
          <w:sz w:val="22"/>
          <w:szCs w:val="22"/>
        </w:rPr>
        <w:tab/>
        <w:t>Kyle Bishop-Gabriel</w:t>
      </w:r>
    </w:p>
    <w:p w14:paraId="6D726806" w14:textId="77777777" w:rsidR="00F54F55" w:rsidRPr="00DF184C" w:rsidRDefault="00F54F55" w:rsidP="00F54F55">
      <w:pPr>
        <w:ind w:left="180" w:right="-360" w:firstLine="180"/>
        <w:rPr>
          <w:rFonts w:ascii="Arial" w:hAnsi="Arial" w:cs="Arial"/>
          <w:i/>
          <w:sz w:val="22"/>
          <w:szCs w:val="22"/>
        </w:rPr>
      </w:pPr>
      <w:r w:rsidRPr="00DF184C">
        <w:rPr>
          <w:rFonts w:ascii="Arial" w:hAnsi="Arial" w:cs="Arial"/>
          <w:i/>
          <w:sz w:val="22"/>
          <w:szCs w:val="22"/>
        </w:rPr>
        <w:t>Chief Operating Officer &amp;</w:t>
      </w:r>
      <w:r w:rsidRPr="00DF184C">
        <w:rPr>
          <w:rFonts w:ascii="Arial" w:hAnsi="Arial" w:cs="Arial"/>
          <w:i/>
          <w:sz w:val="22"/>
          <w:szCs w:val="22"/>
        </w:rPr>
        <w:tab/>
      </w:r>
      <w:r w:rsidRPr="00DF184C">
        <w:rPr>
          <w:rFonts w:ascii="Arial" w:hAnsi="Arial" w:cs="Arial"/>
          <w:sz w:val="22"/>
          <w:szCs w:val="22"/>
        </w:rPr>
        <w:tab/>
      </w:r>
      <w:r w:rsidRPr="00DF184C">
        <w:rPr>
          <w:rFonts w:ascii="Arial" w:hAnsi="Arial" w:cs="Arial"/>
          <w:sz w:val="22"/>
          <w:szCs w:val="22"/>
        </w:rPr>
        <w:tab/>
      </w:r>
      <w:r w:rsidRPr="00DF184C">
        <w:rPr>
          <w:rFonts w:ascii="Arial" w:hAnsi="Arial" w:cs="Arial"/>
          <w:sz w:val="22"/>
          <w:szCs w:val="22"/>
        </w:rPr>
        <w:tab/>
      </w:r>
      <w:r w:rsidRPr="00DF184C">
        <w:rPr>
          <w:rFonts w:ascii="Arial" w:hAnsi="Arial" w:cs="Arial"/>
          <w:i/>
          <w:sz w:val="22"/>
          <w:szCs w:val="22"/>
        </w:rPr>
        <w:t xml:space="preserve">Sr. Advancement/Foundation Analyst    </w:t>
      </w:r>
    </w:p>
    <w:p w14:paraId="590D9953" w14:textId="77777777" w:rsidR="00F54F55" w:rsidRPr="00DF184C" w:rsidRDefault="00F54F55" w:rsidP="00F54F55">
      <w:pPr>
        <w:ind w:left="180" w:right="-360" w:firstLine="180"/>
        <w:rPr>
          <w:rFonts w:ascii="Arial" w:hAnsi="Arial" w:cs="Arial"/>
          <w:i/>
          <w:sz w:val="22"/>
          <w:szCs w:val="22"/>
        </w:rPr>
      </w:pPr>
      <w:r w:rsidRPr="00DF184C">
        <w:rPr>
          <w:rFonts w:ascii="Arial" w:hAnsi="Arial" w:cs="Arial"/>
          <w:i/>
          <w:sz w:val="22"/>
          <w:szCs w:val="22"/>
        </w:rPr>
        <w:t>Secretary, SSUF</w:t>
      </w:r>
      <w:r w:rsidRPr="00DF184C">
        <w:rPr>
          <w:rFonts w:ascii="Arial" w:hAnsi="Arial" w:cs="Arial"/>
          <w:i/>
          <w:sz w:val="22"/>
          <w:szCs w:val="22"/>
        </w:rPr>
        <w:tab/>
      </w:r>
      <w:r w:rsidRPr="00DF184C">
        <w:rPr>
          <w:rFonts w:ascii="Arial" w:hAnsi="Arial" w:cs="Arial"/>
          <w:i/>
          <w:sz w:val="22"/>
          <w:szCs w:val="22"/>
        </w:rPr>
        <w:tab/>
      </w:r>
      <w:r w:rsidRPr="00DF184C">
        <w:rPr>
          <w:rFonts w:ascii="Arial" w:hAnsi="Arial" w:cs="Arial"/>
          <w:i/>
          <w:sz w:val="22"/>
          <w:szCs w:val="22"/>
        </w:rPr>
        <w:tab/>
      </w:r>
      <w:r w:rsidRPr="00DF184C">
        <w:rPr>
          <w:rFonts w:ascii="Arial" w:hAnsi="Arial" w:cs="Arial"/>
          <w:i/>
          <w:sz w:val="22"/>
          <w:szCs w:val="22"/>
        </w:rPr>
        <w:tab/>
      </w:r>
      <w:r w:rsidRPr="00DF184C">
        <w:rPr>
          <w:rFonts w:ascii="Arial" w:hAnsi="Arial" w:cs="Arial"/>
          <w:i/>
          <w:sz w:val="22"/>
          <w:szCs w:val="22"/>
        </w:rPr>
        <w:tab/>
        <w:t>&amp; Asst. to the VP, SSU</w:t>
      </w:r>
    </w:p>
    <w:p w14:paraId="79BFFBC3" w14:textId="77777777" w:rsidR="00F54F55" w:rsidRPr="00DF184C" w:rsidRDefault="00F54F55" w:rsidP="009D5D15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552A5648" w14:textId="77777777" w:rsidR="003753A0" w:rsidRPr="00DF184C" w:rsidRDefault="003753A0" w:rsidP="003753A0">
      <w:pPr>
        <w:pStyle w:val="PlainText"/>
        <w:ind w:left="720"/>
        <w:rPr>
          <w:rFonts w:ascii="Arial" w:hAnsi="Arial" w:cs="Arial"/>
          <w:color w:val="FF0000"/>
          <w:sz w:val="24"/>
          <w:szCs w:val="24"/>
        </w:rPr>
      </w:pPr>
    </w:p>
    <w:sectPr w:rsidR="003753A0" w:rsidRPr="00DF184C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84D8" w14:textId="77777777" w:rsidR="00FB433D" w:rsidRDefault="00FB433D" w:rsidP="00ED3BB2">
      <w:r>
        <w:separator/>
      </w:r>
    </w:p>
  </w:endnote>
  <w:endnote w:type="continuationSeparator" w:id="0">
    <w:p w14:paraId="639028F8" w14:textId="77777777" w:rsidR="00FB433D" w:rsidRDefault="00FB433D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E786" w14:textId="77777777" w:rsidR="009556FB" w:rsidRDefault="009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24E9" w14:textId="77777777" w:rsidR="009556FB" w:rsidRDefault="00955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3CB1" w14:textId="77777777" w:rsidR="009556FB" w:rsidRDefault="0095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6F8B" w14:textId="77777777" w:rsidR="00FB433D" w:rsidRDefault="00FB433D" w:rsidP="00ED3BB2">
      <w:r>
        <w:separator/>
      </w:r>
    </w:p>
  </w:footnote>
  <w:footnote w:type="continuationSeparator" w:id="0">
    <w:p w14:paraId="63161919" w14:textId="77777777" w:rsidR="00FB433D" w:rsidRDefault="00FB433D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27C2" w14:textId="77777777" w:rsidR="009556FB" w:rsidRDefault="0095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079F" w14:textId="0EEBF91D" w:rsidR="009556FB" w:rsidRDefault="0095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C5E4" w14:textId="77777777" w:rsidR="009556FB" w:rsidRDefault="0095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41173"/>
    <w:multiLevelType w:val="hybridMultilevel"/>
    <w:tmpl w:val="FCA4A67C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0952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5" w:tplc="C458E8D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color w:val="auto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03A25"/>
    <w:multiLevelType w:val="hybridMultilevel"/>
    <w:tmpl w:val="CCEAB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1E1F00"/>
    <w:multiLevelType w:val="hybridMultilevel"/>
    <w:tmpl w:val="DFF44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ED5CC2"/>
    <w:multiLevelType w:val="hybridMultilevel"/>
    <w:tmpl w:val="60F6196A"/>
    <w:lvl w:ilvl="0" w:tplc="418AC4C2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C3418C8"/>
    <w:multiLevelType w:val="hybridMultilevel"/>
    <w:tmpl w:val="CD2CC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0"/>
  </w:num>
  <w:num w:numId="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04F0"/>
    <w:rsid w:val="00021575"/>
    <w:rsid w:val="0002240C"/>
    <w:rsid w:val="00022D04"/>
    <w:rsid w:val="00026584"/>
    <w:rsid w:val="00027EB0"/>
    <w:rsid w:val="0003083D"/>
    <w:rsid w:val="000337F6"/>
    <w:rsid w:val="00033DAB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534E"/>
    <w:rsid w:val="000732F6"/>
    <w:rsid w:val="000748EB"/>
    <w:rsid w:val="00074F31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7F"/>
    <w:rsid w:val="00154CA9"/>
    <w:rsid w:val="001576E2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A6788"/>
    <w:rsid w:val="001B0D13"/>
    <w:rsid w:val="001C4BB5"/>
    <w:rsid w:val="001D1930"/>
    <w:rsid w:val="001D5FD8"/>
    <w:rsid w:val="001E08D3"/>
    <w:rsid w:val="001E25FE"/>
    <w:rsid w:val="001E4EBA"/>
    <w:rsid w:val="001F45A1"/>
    <w:rsid w:val="001F4A66"/>
    <w:rsid w:val="001F4C1B"/>
    <w:rsid w:val="001F6403"/>
    <w:rsid w:val="001F6F3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0DA0"/>
    <w:rsid w:val="00274E7D"/>
    <w:rsid w:val="0028109E"/>
    <w:rsid w:val="0028155F"/>
    <w:rsid w:val="00285E5D"/>
    <w:rsid w:val="002873AA"/>
    <w:rsid w:val="00290B3C"/>
    <w:rsid w:val="002935D5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06F6"/>
    <w:rsid w:val="00322C3D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2CE6"/>
    <w:rsid w:val="003753A0"/>
    <w:rsid w:val="0037659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3CA8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2877"/>
    <w:rsid w:val="00433462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20CF"/>
    <w:rsid w:val="004C4A8F"/>
    <w:rsid w:val="004D019D"/>
    <w:rsid w:val="004D0F37"/>
    <w:rsid w:val="004D146C"/>
    <w:rsid w:val="004D26DA"/>
    <w:rsid w:val="004D3BF1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25AF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3259"/>
    <w:rsid w:val="00685386"/>
    <w:rsid w:val="00685582"/>
    <w:rsid w:val="006878C1"/>
    <w:rsid w:val="00697657"/>
    <w:rsid w:val="00697D4F"/>
    <w:rsid w:val="006A5EC5"/>
    <w:rsid w:val="006B10D1"/>
    <w:rsid w:val="006B205F"/>
    <w:rsid w:val="006B3389"/>
    <w:rsid w:val="006B48B1"/>
    <w:rsid w:val="006B7AFD"/>
    <w:rsid w:val="006B7F6C"/>
    <w:rsid w:val="006C212C"/>
    <w:rsid w:val="006C39E3"/>
    <w:rsid w:val="006C5A82"/>
    <w:rsid w:val="006C64D7"/>
    <w:rsid w:val="006D007B"/>
    <w:rsid w:val="006D170C"/>
    <w:rsid w:val="006D5BBA"/>
    <w:rsid w:val="006E0C05"/>
    <w:rsid w:val="006E1E19"/>
    <w:rsid w:val="006F5791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72F59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201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25D"/>
    <w:rsid w:val="008B3564"/>
    <w:rsid w:val="008C0209"/>
    <w:rsid w:val="008C176D"/>
    <w:rsid w:val="008C1B22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3D3A"/>
    <w:rsid w:val="00954D1F"/>
    <w:rsid w:val="009556FB"/>
    <w:rsid w:val="00956CF7"/>
    <w:rsid w:val="00957302"/>
    <w:rsid w:val="00960027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D5D15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5059D"/>
    <w:rsid w:val="00A61102"/>
    <w:rsid w:val="00A67A24"/>
    <w:rsid w:val="00A67C7B"/>
    <w:rsid w:val="00A67DC0"/>
    <w:rsid w:val="00A713A1"/>
    <w:rsid w:val="00A76459"/>
    <w:rsid w:val="00A76B98"/>
    <w:rsid w:val="00A90781"/>
    <w:rsid w:val="00A945F3"/>
    <w:rsid w:val="00A96862"/>
    <w:rsid w:val="00AA113A"/>
    <w:rsid w:val="00AA605C"/>
    <w:rsid w:val="00AA6627"/>
    <w:rsid w:val="00AB0683"/>
    <w:rsid w:val="00AB22A9"/>
    <w:rsid w:val="00AB2F00"/>
    <w:rsid w:val="00AB3192"/>
    <w:rsid w:val="00AB353A"/>
    <w:rsid w:val="00AB7D40"/>
    <w:rsid w:val="00AD3AF5"/>
    <w:rsid w:val="00AD6AD0"/>
    <w:rsid w:val="00AD7D5C"/>
    <w:rsid w:val="00AE4142"/>
    <w:rsid w:val="00AE4958"/>
    <w:rsid w:val="00AF13C4"/>
    <w:rsid w:val="00AF2424"/>
    <w:rsid w:val="00AF686C"/>
    <w:rsid w:val="00B030EE"/>
    <w:rsid w:val="00B0583A"/>
    <w:rsid w:val="00B06FE0"/>
    <w:rsid w:val="00B0710B"/>
    <w:rsid w:val="00B07EC0"/>
    <w:rsid w:val="00B11F41"/>
    <w:rsid w:val="00B1502B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B546F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36AA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29E0"/>
    <w:rsid w:val="00C35ABA"/>
    <w:rsid w:val="00C37030"/>
    <w:rsid w:val="00C50B00"/>
    <w:rsid w:val="00C515FE"/>
    <w:rsid w:val="00C62F56"/>
    <w:rsid w:val="00C64AFF"/>
    <w:rsid w:val="00C65574"/>
    <w:rsid w:val="00C67775"/>
    <w:rsid w:val="00C72CD1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D5CDE"/>
    <w:rsid w:val="00CE1070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3CF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866FE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184C"/>
    <w:rsid w:val="00DF3541"/>
    <w:rsid w:val="00DF3E11"/>
    <w:rsid w:val="00DF56F1"/>
    <w:rsid w:val="00E006C0"/>
    <w:rsid w:val="00E050D0"/>
    <w:rsid w:val="00E051BE"/>
    <w:rsid w:val="00E078A3"/>
    <w:rsid w:val="00E12072"/>
    <w:rsid w:val="00E21029"/>
    <w:rsid w:val="00E252B4"/>
    <w:rsid w:val="00E2776C"/>
    <w:rsid w:val="00E30F7B"/>
    <w:rsid w:val="00E36024"/>
    <w:rsid w:val="00E378E7"/>
    <w:rsid w:val="00E51665"/>
    <w:rsid w:val="00E553B7"/>
    <w:rsid w:val="00E5625A"/>
    <w:rsid w:val="00E57A0B"/>
    <w:rsid w:val="00E608BB"/>
    <w:rsid w:val="00E65D00"/>
    <w:rsid w:val="00E669C9"/>
    <w:rsid w:val="00E76DB4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1737"/>
    <w:rsid w:val="00EE21F0"/>
    <w:rsid w:val="00EE4267"/>
    <w:rsid w:val="00EE60BC"/>
    <w:rsid w:val="00EE677C"/>
    <w:rsid w:val="00EE68DF"/>
    <w:rsid w:val="00EE712F"/>
    <w:rsid w:val="00EF0BBE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27BD8"/>
    <w:rsid w:val="00F316C2"/>
    <w:rsid w:val="00F405E0"/>
    <w:rsid w:val="00F41565"/>
    <w:rsid w:val="00F4695A"/>
    <w:rsid w:val="00F4727F"/>
    <w:rsid w:val="00F52A97"/>
    <w:rsid w:val="00F52DDD"/>
    <w:rsid w:val="00F54E88"/>
    <w:rsid w:val="00F54F55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A6413"/>
    <w:rsid w:val="00FB1223"/>
    <w:rsid w:val="00FB21EF"/>
    <w:rsid w:val="00FB41EE"/>
    <w:rsid w:val="00FB433D"/>
    <w:rsid w:val="00FB67A8"/>
    <w:rsid w:val="00FB6BBF"/>
    <w:rsid w:val="00FC6518"/>
    <w:rsid w:val="00FC7C83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9BB42E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1682-3261-4BCF-B9C5-B8B1916D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2</cp:revision>
  <cp:lastPrinted>2019-07-10T20:51:00Z</cp:lastPrinted>
  <dcterms:created xsi:type="dcterms:W3CDTF">2023-08-23T16:00:00Z</dcterms:created>
  <dcterms:modified xsi:type="dcterms:W3CDTF">2023-08-23T16:00:00Z</dcterms:modified>
</cp:coreProperties>
</file>