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69F4" w14:textId="77777777" w:rsidR="00836765" w:rsidRPr="000A6D04" w:rsidRDefault="009C33FB" w:rsidP="002B52FB">
      <w:pPr>
        <w:jc w:val="center"/>
        <w:rPr>
          <w:rFonts w:ascii="Arial" w:hAnsi="Arial" w:cs="Arial"/>
          <w:b/>
        </w:rPr>
      </w:pPr>
      <w:r w:rsidRPr="000A6D04">
        <w:rPr>
          <w:rFonts w:ascii="Arial" w:hAnsi="Arial" w:cs="Arial"/>
          <w:b/>
          <w:noProof/>
        </w:rPr>
        <w:drawing>
          <wp:inline distT="0" distB="0" distL="0" distR="0" wp14:anchorId="4FF82C3F" wp14:editId="7EC64141">
            <wp:extent cx="3819525" cy="1244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9194" w14:textId="77777777"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14:paraId="68A3AFBB" w14:textId="77777777"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14:paraId="6A999862" w14:textId="77777777" w:rsidR="009C33FB" w:rsidRPr="000A6D04" w:rsidRDefault="009C33FB" w:rsidP="009C33FB">
      <w:pPr>
        <w:jc w:val="center"/>
        <w:rPr>
          <w:rFonts w:ascii="Arial" w:hAnsi="Arial" w:cs="Arial"/>
        </w:rPr>
      </w:pPr>
      <w:r w:rsidRPr="000A6D04">
        <w:rPr>
          <w:rFonts w:ascii="Arial" w:hAnsi="Arial" w:cs="Arial"/>
          <w:b/>
          <w:u w:val="single"/>
        </w:rPr>
        <w:t xml:space="preserve">PHILANTHROPY &amp; GOVERNANCE JOINT COMMITTEE </w:t>
      </w:r>
      <w:r w:rsidR="00D303A3">
        <w:rPr>
          <w:rFonts w:ascii="Arial" w:hAnsi="Arial" w:cs="Arial"/>
          <w:b/>
          <w:u w:val="single"/>
        </w:rPr>
        <w:t>MINUTES</w:t>
      </w:r>
    </w:p>
    <w:p w14:paraId="2177E6AF" w14:textId="77777777" w:rsidR="009C33FB" w:rsidRPr="000A6D04" w:rsidRDefault="009C33FB" w:rsidP="009C33FB">
      <w:pPr>
        <w:rPr>
          <w:rFonts w:ascii="Arial" w:hAnsi="Arial" w:cs="Arial"/>
        </w:rPr>
      </w:pPr>
    </w:p>
    <w:p w14:paraId="0FD97D73" w14:textId="77777777" w:rsidR="00F10C88" w:rsidRDefault="00F10C88" w:rsidP="009C33FB">
      <w:pPr>
        <w:rPr>
          <w:rFonts w:ascii="Arial" w:hAnsi="Arial" w:cs="Arial"/>
        </w:rPr>
      </w:pPr>
    </w:p>
    <w:p w14:paraId="25AE6F42" w14:textId="77777777" w:rsidR="009C33FB" w:rsidRPr="000A6D04" w:rsidRDefault="00DB1F5C" w:rsidP="009C33FB">
      <w:pPr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9C33FB" w:rsidRPr="000A6D04">
        <w:rPr>
          <w:rFonts w:ascii="Arial" w:hAnsi="Arial" w:cs="Arial"/>
        </w:rPr>
        <w:t xml:space="preserve"> </w:t>
      </w:r>
      <w:r w:rsidR="007F43D4">
        <w:rPr>
          <w:rFonts w:ascii="Arial" w:hAnsi="Arial" w:cs="Arial"/>
        </w:rPr>
        <w:t>February 16</w:t>
      </w:r>
      <w:r w:rsidR="009C33FB" w:rsidRPr="000A6D04">
        <w:rPr>
          <w:rFonts w:ascii="Arial" w:hAnsi="Arial" w:cs="Arial"/>
        </w:rPr>
        <w:t>, 20</w:t>
      </w:r>
      <w:r w:rsidR="007F43D4">
        <w:rPr>
          <w:rFonts w:ascii="Arial" w:hAnsi="Arial" w:cs="Arial"/>
        </w:rPr>
        <w:t>23</w:t>
      </w:r>
    </w:p>
    <w:p w14:paraId="2FEEFF95" w14:textId="77777777" w:rsidR="009C33FB" w:rsidRPr="000A6D04" w:rsidRDefault="00D303A3" w:rsidP="00D303A3">
      <w:pPr>
        <w:rPr>
          <w:rFonts w:ascii="Arial" w:hAnsi="Arial" w:cs="Arial"/>
        </w:rPr>
      </w:pPr>
      <w:r>
        <w:rPr>
          <w:rFonts w:ascii="Arial" w:hAnsi="Arial" w:cs="Arial"/>
        </w:rPr>
        <w:t>In-</w:t>
      </w:r>
      <w:proofErr w:type="gramStart"/>
      <w:r>
        <w:rPr>
          <w:rFonts w:ascii="Arial" w:hAnsi="Arial" w:cs="Arial"/>
        </w:rPr>
        <w:t>Person</w:t>
      </w:r>
      <w:r w:rsidR="000A1BC0">
        <w:rPr>
          <w:rFonts w:ascii="Arial" w:hAnsi="Arial" w:cs="Arial"/>
        </w:rPr>
        <w:t>(</w:t>
      </w:r>
      <w:proofErr w:type="gramEnd"/>
      <w:r w:rsidR="000A1BC0" w:rsidRPr="000A1BC0">
        <w:rPr>
          <w:rFonts w:ascii="Arial" w:hAnsi="Arial" w:cs="Arial"/>
        </w:rPr>
        <w:t>Salazar 2043B)</w:t>
      </w:r>
      <w:r>
        <w:rPr>
          <w:rFonts w:ascii="Arial" w:hAnsi="Arial" w:cs="Arial"/>
        </w:rPr>
        <w:t>/Zoom (hybrid)</w:t>
      </w:r>
    </w:p>
    <w:p w14:paraId="7ECFD157" w14:textId="77777777" w:rsidR="009C33FB" w:rsidRPr="000A6D04" w:rsidRDefault="007F43D4" w:rsidP="009C33FB">
      <w:pPr>
        <w:rPr>
          <w:rFonts w:ascii="Arial" w:hAnsi="Arial" w:cs="Arial"/>
        </w:rPr>
      </w:pPr>
      <w:r>
        <w:rPr>
          <w:rFonts w:ascii="Arial" w:hAnsi="Arial" w:cs="Arial"/>
        </w:rPr>
        <w:t>3:00</w:t>
      </w:r>
      <w:r w:rsidR="009C33FB" w:rsidRPr="000A6D0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</w:t>
      </w:r>
      <w:r w:rsidR="009C33FB" w:rsidRPr="000A6D04">
        <w:rPr>
          <w:rFonts w:ascii="Arial" w:hAnsi="Arial" w:cs="Arial"/>
        </w:rPr>
        <w:t>:30 p.m.</w:t>
      </w:r>
    </w:p>
    <w:p w14:paraId="059EEB1F" w14:textId="77777777" w:rsidR="000E0960" w:rsidRPr="000A6D04" w:rsidRDefault="000E0960" w:rsidP="00AC3A14">
      <w:pPr>
        <w:rPr>
          <w:rFonts w:ascii="Arial" w:hAnsi="Arial" w:cs="Arial"/>
        </w:rPr>
      </w:pPr>
    </w:p>
    <w:p w14:paraId="3CAEC91F" w14:textId="77777777" w:rsidR="00CB7639" w:rsidRPr="000A6D04" w:rsidRDefault="00CB7639" w:rsidP="00CB7639">
      <w:pPr>
        <w:rPr>
          <w:rFonts w:ascii="Arial" w:hAnsi="Arial" w:cs="Arial"/>
        </w:rPr>
      </w:pPr>
    </w:p>
    <w:p w14:paraId="18668155" w14:textId="77777777" w:rsidR="000A1BC0" w:rsidRDefault="00CB7639" w:rsidP="00587ECD">
      <w:pPr>
        <w:ind w:left="2880" w:hanging="2880"/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Members</w:t>
      </w:r>
      <w:r w:rsidR="00B202ED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="00B202ED">
        <w:rPr>
          <w:rFonts w:ascii="Arial" w:hAnsi="Arial" w:cs="Arial"/>
          <w:i/>
        </w:rPr>
        <w:tab/>
      </w:r>
      <w:r w:rsidR="00587ECD" w:rsidRPr="000A6D04">
        <w:rPr>
          <w:rFonts w:ascii="Arial" w:hAnsi="Arial" w:cs="Arial"/>
        </w:rPr>
        <w:t>Mario Perez (</w:t>
      </w:r>
      <w:r w:rsidR="00587ECD">
        <w:rPr>
          <w:rFonts w:ascii="Arial" w:hAnsi="Arial" w:cs="Arial"/>
        </w:rPr>
        <w:t xml:space="preserve">Joint Chair - </w:t>
      </w:r>
      <w:r w:rsidR="00587ECD" w:rsidRPr="000A6D04">
        <w:rPr>
          <w:rFonts w:ascii="Arial" w:hAnsi="Arial" w:cs="Arial"/>
        </w:rPr>
        <w:t xml:space="preserve">Phil &amp; Gov), </w:t>
      </w:r>
      <w:r w:rsidRPr="000A6D04">
        <w:rPr>
          <w:rFonts w:ascii="Arial" w:hAnsi="Arial" w:cs="Arial"/>
        </w:rPr>
        <w:t xml:space="preserve">Terry Atkinson (Chair - </w:t>
      </w:r>
      <w:r w:rsidR="00587ECD">
        <w:rPr>
          <w:rFonts w:ascii="Arial" w:hAnsi="Arial" w:cs="Arial"/>
        </w:rPr>
        <w:tab/>
      </w:r>
      <w:r w:rsidRPr="000A6D04">
        <w:rPr>
          <w:rFonts w:ascii="Arial" w:hAnsi="Arial" w:cs="Arial"/>
        </w:rPr>
        <w:t xml:space="preserve">Phil), </w:t>
      </w:r>
      <w:r w:rsidR="00DB1F5C">
        <w:rPr>
          <w:rFonts w:ascii="Arial" w:hAnsi="Arial" w:cs="Arial"/>
        </w:rPr>
        <w:t>Tom Isaak</w:t>
      </w:r>
      <w:r w:rsidRPr="000A6D04">
        <w:rPr>
          <w:rFonts w:ascii="Arial" w:hAnsi="Arial" w:cs="Arial"/>
        </w:rPr>
        <w:t xml:space="preserve"> (Chair – Gov), </w:t>
      </w:r>
      <w:r w:rsidR="00DB1F5C">
        <w:rPr>
          <w:rFonts w:ascii="Arial" w:hAnsi="Arial" w:cs="Arial"/>
        </w:rPr>
        <w:t xml:space="preserve">David </w:t>
      </w:r>
      <w:proofErr w:type="spellStart"/>
      <w:r w:rsidR="00DB1F5C">
        <w:rPr>
          <w:rFonts w:ascii="Arial" w:hAnsi="Arial" w:cs="Arial"/>
        </w:rPr>
        <w:t>Felte</w:t>
      </w:r>
      <w:proofErr w:type="spellEnd"/>
      <w:r w:rsidR="00DB1F5C">
        <w:rPr>
          <w:rFonts w:ascii="Arial" w:hAnsi="Arial" w:cs="Arial"/>
        </w:rPr>
        <w:t xml:space="preserve"> (Gov), </w:t>
      </w:r>
    </w:p>
    <w:p w14:paraId="2F7C4FE7" w14:textId="77777777" w:rsidR="000A1BC0" w:rsidRDefault="002A79DD" w:rsidP="000A1BC0">
      <w:pPr>
        <w:ind w:left="2880" w:firstLine="720"/>
        <w:rPr>
          <w:rFonts w:ascii="Arial" w:hAnsi="Arial" w:cs="Arial"/>
        </w:rPr>
      </w:pPr>
      <w:r w:rsidRPr="000A6D04">
        <w:rPr>
          <w:rFonts w:ascii="Arial" w:hAnsi="Arial" w:cs="Arial"/>
        </w:rPr>
        <w:t>Ian Hannah (Phil &amp; Gov),</w:t>
      </w:r>
      <w:r w:rsidR="00CB7639" w:rsidRPr="000A6D04">
        <w:rPr>
          <w:rFonts w:ascii="Arial" w:hAnsi="Arial" w:cs="Arial"/>
        </w:rPr>
        <w:t xml:space="preserve"> Robert </w:t>
      </w:r>
      <w:proofErr w:type="spellStart"/>
      <w:r w:rsidR="00CB7639" w:rsidRPr="000A6D04">
        <w:rPr>
          <w:rFonts w:ascii="Arial" w:hAnsi="Arial" w:cs="Arial"/>
        </w:rPr>
        <w:t>U’Ren</w:t>
      </w:r>
      <w:proofErr w:type="spellEnd"/>
      <w:r w:rsidR="00CB7639" w:rsidRPr="000A6D04">
        <w:rPr>
          <w:rFonts w:ascii="Arial" w:hAnsi="Arial" w:cs="Arial"/>
        </w:rPr>
        <w:t xml:space="preserve"> (Phil)</w:t>
      </w:r>
      <w:r w:rsidR="00FE53C9">
        <w:rPr>
          <w:rFonts w:ascii="Arial" w:hAnsi="Arial" w:cs="Arial"/>
        </w:rPr>
        <w:t xml:space="preserve">, </w:t>
      </w:r>
    </w:p>
    <w:p w14:paraId="4F122955" w14:textId="77777777" w:rsidR="00FE53C9" w:rsidRPr="000A6D04" w:rsidRDefault="00FE53C9" w:rsidP="000A1BC0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Ali </w:t>
      </w:r>
      <w:proofErr w:type="spellStart"/>
      <w:r>
        <w:rPr>
          <w:rFonts w:ascii="Arial" w:hAnsi="Arial" w:cs="Arial"/>
        </w:rPr>
        <w:t>Pourghadir</w:t>
      </w:r>
      <w:proofErr w:type="spellEnd"/>
      <w:r w:rsidR="000A1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B202ED">
        <w:rPr>
          <w:rFonts w:ascii="Arial" w:hAnsi="Arial" w:cs="Arial"/>
        </w:rPr>
        <w:t>G</w:t>
      </w:r>
      <w:r>
        <w:rPr>
          <w:rFonts w:ascii="Arial" w:hAnsi="Arial" w:cs="Arial"/>
        </w:rPr>
        <w:t>ov)</w:t>
      </w:r>
      <w:r w:rsidR="007F43D4">
        <w:rPr>
          <w:rFonts w:ascii="Arial" w:hAnsi="Arial" w:cs="Arial"/>
        </w:rPr>
        <w:t>, Jean Bee Chan (Phil)</w:t>
      </w:r>
    </w:p>
    <w:p w14:paraId="06C8889C" w14:textId="77777777" w:rsidR="000E0960" w:rsidRPr="000A6D04" w:rsidRDefault="000E0960" w:rsidP="000E0960">
      <w:pPr>
        <w:rPr>
          <w:rFonts w:ascii="Arial" w:hAnsi="Arial" w:cs="Arial"/>
        </w:rPr>
      </w:pPr>
    </w:p>
    <w:p w14:paraId="562D7D45" w14:textId="77777777" w:rsidR="00587ECD" w:rsidRDefault="000E0960" w:rsidP="00587ECD">
      <w:pPr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Committee Staff</w:t>
      </w:r>
      <w:r w:rsidR="00B202ED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</w:rPr>
        <w:t>Kyle Bishop-Gabriel</w:t>
      </w:r>
    </w:p>
    <w:p w14:paraId="2A2BAD8A" w14:textId="77777777" w:rsidR="00587ECD" w:rsidRDefault="00587ECD" w:rsidP="00587ECD">
      <w:pPr>
        <w:rPr>
          <w:rFonts w:ascii="Arial" w:hAnsi="Arial" w:cs="Arial"/>
          <w:u w:val="single"/>
        </w:rPr>
      </w:pPr>
    </w:p>
    <w:p w14:paraId="68AD4911" w14:textId="77777777" w:rsidR="00587ECD" w:rsidRDefault="00587ECD" w:rsidP="00587ECD">
      <w:pPr>
        <w:rPr>
          <w:rFonts w:ascii="Arial" w:hAnsi="Arial" w:cs="Arial"/>
          <w:u w:val="single"/>
        </w:rPr>
      </w:pPr>
    </w:p>
    <w:p w14:paraId="5AD90B62" w14:textId="77777777" w:rsidR="00587ECD" w:rsidRDefault="00587ECD" w:rsidP="00587ECD">
      <w:pPr>
        <w:rPr>
          <w:rFonts w:ascii="Arial" w:hAnsi="Arial" w:cs="Arial"/>
          <w:u w:val="single"/>
        </w:rPr>
      </w:pPr>
    </w:p>
    <w:p w14:paraId="53969241" w14:textId="77777777" w:rsidR="00587ECD" w:rsidRPr="00587ECD" w:rsidRDefault="009F37F9" w:rsidP="00587EC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87ECD">
        <w:rPr>
          <w:rFonts w:ascii="Arial" w:hAnsi="Arial" w:cs="Arial"/>
          <w:u w:val="single"/>
        </w:rPr>
        <w:t>Opening Comments</w:t>
      </w:r>
    </w:p>
    <w:p w14:paraId="5275B7C8" w14:textId="77777777" w:rsidR="00587ECD" w:rsidRDefault="00587ECD" w:rsidP="00587ECD">
      <w:pPr>
        <w:pStyle w:val="ListParagraph"/>
        <w:ind w:left="1080"/>
        <w:rPr>
          <w:rFonts w:ascii="Arial" w:hAnsi="Arial" w:cs="Arial"/>
        </w:rPr>
      </w:pPr>
    </w:p>
    <w:p w14:paraId="09184A47" w14:textId="77777777" w:rsidR="00587ECD" w:rsidRPr="00587ECD" w:rsidRDefault="00CE72FB" w:rsidP="00587ECD">
      <w:pPr>
        <w:pStyle w:val="ListParagraph"/>
        <w:ind w:left="1080"/>
        <w:rPr>
          <w:rFonts w:ascii="Arial" w:hAnsi="Arial" w:cs="Arial"/>
        </w:rPr>
      </w:pPr>
      <w:r w:rsidRPr="00587ECD">
        <w:rPr>
          <w:rFonts w:ascii="Arial" w:hAnsi="Arial" w:cs="Arial"/>
        </w:rPr>
        <w:t xml:space="preserve">Mario </w:t>
      </w:r>
      <w:r w:rsidR="00587ECD" w:rsidRPr="00587ECD">
        <w:rPr>
          <w:rFonts w:ascii="Arial" w:hAnsi="Arial" w:cs="Arial"/>
        </w:rPr>
        <w:t xml:space="preserve">Perez </w:t>
      </w:r>
      <w:r w:rsidRPr="00587ECD">
        <w:rPr>
          <w:rFonts w:ascii="Arial" w:hAnsi="Arial" w:cs="Arial"/>
        </w:rPr>
        <w:t xml:space="preserve">opened meeting at 3:01pm.  </w:t>
      </w:r>
    </w:p>
    <w:p w14:paraId="03E63860" w14:textId="77777777" w:rsidR="00587ECD" w:rsidRDefault="00587ECD" w:rsidP="00587ECD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320D5F4B" w14:textId="77777777" w:rsidR="00587ECD" w:rsidRPr="00587ECD" w:rsidRDefault="00587ECD" w:rsidP="00587ECD">
      <w:pPr>
        <w:pStyle w:val="ListParagraph"/>
        <w:ind w:left="1080"/>
        <w:rPr>
          <w:rFonts w:ascii="Arial" w:hAnsi="Arial" w:cs="Arial"/>
        </w:rPr>
      </w:pPr>
      <w:r w:rsidRPr="00587ECD">
        <w:rPr>
          <w:rFonts w:ascii="Arial" w:hAnsi="Arial" w:cs="Arial"/>
        </w:rPr>
        <w:t>Perez w</w:t>
      </w:r>
      <w:r w:rsidR="00C76617" w:rsidRPr="00587ECD">
        <w:rPr>
          <w:rFonts w:ascii="Arial" w:hAnsi="Arial" w:cs="Arial"/>
        </w:rPr>
        <w:t>elcome</w:t>
      </w:r>
      <w:r w:rsidRPr="00587ECD">
        <w:rPr>
          <w:rFonts w:ascii="Arial" w:hAnsi="Arial" w:cs="Arial"/>
        </w:rPr>
        <w:t xml:space="preserve">d </w:t>
      </w:r>
      <w:r w:rsidR="00C76617" w:rsidRPr="00587ECD">
        <w:rPr>
          <w:rFonts w:ascii="Arial" w:hAnsi="Arial" w:cs="Arial"/>
        </w:rPr>
        <w:t>Terry</w:t>
      </w:r>
      <w:r w:rsidRPr="00587ECD">
        <w:rPr>
          <w:rFonts w:ascii="Arial" w:hAnsi="Arial" w:cs="Arial"/>
        </w:rPr>
        <w:t xml:space="preserve"> Atkinson</w:t>
      </w:r>
      <w:r w:rsidR="00C76617" w:rsidRPr="00587ECD">
        <w:rPr>
          <w:rFonts w:ascii="Arial" w:hAnsi="Arial" w:cs="Arial"/>
        </w:rPr>
        <w:t xml:space="preserve"> back</w:t>
      </w:r>
      <w:r w:rsidR="00CE72FB" w:rsidRPr="00587ECD">
        <w:rPr>
          <w:rFonts w:ascii="Arial" w:hAnsi="Arial" w:cs="Arial"/>
        </w:rPr>
        <w:t xml:space="preserve"> after being absent recently as well as </w:t>
      </w:r>
      <w:r w:rsidR="006E63CD" w:rsidRPr="00587ECD">
        <w:rPr>
          <w:rFonts w:ascii="Arial" w:hAnsi="Arial" w:cs="Arial"/>
        </w:rPr>
        <w:t xml:space="preserve">Ali </w:t>
      </w:r>
      <w:proofErr w:type="spellStart"/>
      <w:r w:rsidR="006E63CD" w:rsidRPr="00587ECD">
        <w:rPr>
          <w:rFonts w:ascii="Arial" w:hAnsi="Arial" w:cs="Arial"/>
        </w:rPr>
        <w:t>Pourghadir</w:t>
      </w:r>
      <w:proofErr w:type="spellEnd"/>
      <w:r w:rsidR="006E63CD" w:rsidRPr="00587ECD">
        <w:rPr>
          <w:rFonts w:ascii="Arial" w:hAnsi="Arial" w:cs="Arial"/>
        </w:rPr>
        <w:t xml:space="preserve"> </w:t>
      </w:r>
      <w:r w:rsidR="007F43D4" w:rsidRPr="00587ECD">
        <w:rPr>
          <w:rFonts w:ascii="Arial" w:hAnsi="Arial" w:cs="Arial"/>
        </w:rPr>
        <w:t xml:space="preserve">&amp; Jean Bee Chan </w:t>
      </w:r>
      <w:r w:rsidR="006E63CD" w:rsidRPr="00587ECD">
        <w:rPr>
          <w:rFonts w:ascii="Arial" w:hAnsi="Arial" w:cs="Arial"/>
        </w:rPr>
        <w:t>for first meeting as official member</w:t>
      </w:r>
      <w:r w:rsidR="007F43D4" w:rsidRPr="00587ECD">
        <w:rPr>
          <w:rFonts w:ascii="Arial" w:hAnsi="Arial" w:cs="Arial"/>
        </w:rPr>
        <w:t>s</w:t>
      </w:r>
      <w:r w:rsidR="006E63CD" w:rsidRPr="00587ECD">
        <w:rPr>
          <w:rFonts w:ascii="Arial" w:hAnsi="Arial" w:cs="Arial"/>
        </w:rPr>
        <w:t xml:space="preserve"> of the Governance Committee (</w:t>
      </w:r>
      <w:r w:rsidR="007F43D4" w:rsidRPr="00587ECD">
        <w:rPr>
          <w:rFonts w:ascii="Arial" w:hAnsi="Arial" w:cs="Arial"/>
        </w:rPr>
        <w:t>Ali</w:t>
      </w:r>
      <w:r w:rsidR="006E63CD" w:rsidRPr="00587ECD">
        <w:rPr>
          <w:rFonts w:ascii="Arial" w:hAnsi="Arial" w:cs="Arial"/>
        </w:rPr>
        <w:t>)</w:t>
      </w:r>
      <w:r w:rsidR="007F43D4" w:rsidRPr="00587ECD">
        <w:rPr>
          <w:rFonts w:ascii="Arial" w:hAnsi="Arial" w:cs="Arial"/>
        </w:rPr>
        <w:t xml:space="preserve"> &amp; Philanthropy Committee (Jean Bee)</w:t>
      </w:r>
      <w:r w:rsidR="00CE72FB" w:rsidRPr="00587ECD">
        <w:rPr>
          <w:rFonts w:ascii="Arial" w:hAnsi="Arial" w:cs="Arial"/>
        </w:rPr>
        <w:t>.</w:t>
      </w:r>
    </w:p>
    <w:p w14:paraId="460D7E5D" w14:textId="77777777" w:rsidR="00587ECD" w:rsidRDefault="00587ECD" w:rsidP="00587ECD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0EB57F85" w14:textId="77777777" w:rsidR="00587ECD" w:rsidRPr="000A1BC0" w:rsidRDefault="00587ECD" w:rsidP="000A1BC0">
      <w:pPr>
        <w:pStyle w:val="ListParagraph"/>
        <w:ind w:left="1080"/>
        <w:rPr>
          <w:rFonts w:ascii="Arial" w:hAnsi="Arial" w:cs="Arial"/>
        </w:rPr>
      </w:pPr>
      <w:r w:rsidRPr="00587ECD">
        <w:rPr>
          <w:rFonts w:ascii="Arial" w:hAnsi="Arial" w:cs="Arial"/>
        </w:rPr>
        <w:t>Perez provided some c</w:t>
      </w:r>
      <w:r w:rsidR="00A01CDE" w:rsidRPr="00587ECD">
        <w:rPr>
          <w:rFonts w:ascii="Arial" w:hAnsi="Arial" w:cs="Arial"/>
        </w:rPr>
        <w:t>ampus updates</w:t>
      </w:r>
      <w:r w:rsidR="00CE72FB" w:rsidRPr="00587ECD">
        <w:rPr>
          <w:rFonts w:ascii="Arial" w:hAnsi="Arial" w:cs="Arial"/>
        </w:rPr>
        <w:t xml:space="preserve"> </w:t>
      </w:r>
      <w:r w:rsidRPr="00587ECD">
        <w:rPr>
          <w:rFonts w:ascii="Arial" w:hAnsi="Arial" w:cs="Arial"/>
        </w:rPr>
        <w:t>to the Committees and noted the following:</w:t>
      </w:r>
    </w:p>
    <w:p w14:paraId="63E9BA9A" w14:textId="77777777" w:rsidR="00587ECD" w:rsidRDefault="00CE72FB" w:rsidP="00587EC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7ECD">
        <w:rPr>
          <w:rFonts w:ascii="Arial" w:hAnsi="Arial" w:cs="Arial"/>
        </w:rPr>
        <w:t>Fall</w:t>
      </w:r>
      <w:r w:rsidR="00587ECD" w:rsidRPr="00587ECD">
        <w:rPr>
          <w:rFonts w:ascii="Arial" w:hAnsi="Arial" w:cs="Arial"/>
        </w:rPr>
        <w:t xml:space="preserve"> was quite busy</w:t>
      </w:r>
      <w:r w:rsidRPr="00587ECD">
        <w:rPr>
          <w:rFonts w:ascii="Arial" w:hAnsi="Arial" w:cs="Arial"/>
        </w:rPr>
        <w:t xml:space="preserve"> with </w:t>
      </w:r>
      <w:r w:rsidR="00587ECD" w:rsidRPr="00587ECD">
        <w:rPr>
          <w:rFonts w:ascii="Arial" w:hAnsi="Arial" w:cs="Arial"/>
        </w:rPr>
        <w:t>several</w:t>
      </w:r>
      <w:r w:rsidRPr="00587ECD">
        <w:rPr>
          <w:rFonts w:ascii="Arial" w:hAnsi="Arial" w:cs="Arial"/>
        </w:rPr>
        <w:t xml:space="preserve"> great events that occurred</w:t>
      </w:r>
      <w:r w:rsidR="00587ECD" w:rsidRPr="00587ECD">
        <w:rPr>
          <w:rFonts w:ascii="Arial" w:hAnsi="Arial" w:cs="Arial"/>
        </w:rPr>
        <w:t xml:space="preserve"> including President Meet &amp; Great,</w:t>
      </w:r>
      <w:r w:rsidRPr="00587ECD">
        <w:rPr>
          <w:rFonts w:ascii="Arial" w:hAnsi="Arial" w:cs="Arial"/>
        </w:rPr>
        <w:t xml:space="preserve"> Seawolves </w:t>
      </w:r>
      <w:r w:rsidR="00587ECD" w:rsidRPr="00587ECD">
        <w:rPr>
          <w:rFonts w:ascii="Arial" w:hAnsi="Arial" w:cs="Arial"/>
        </w:rPr>
        <w:t>S</w:t>
      </w:r>
      <w:r w:rsidRPr="00587ECD">
        <w:rPr>
          <w:rFonts w:ascii="Arial" w:hAnsi="Arial" w:cs="Arial"/>
        </w:rPr>
        <w:t xml:space="preserve">ay </w:t>
      </w:r>
      <w:r w:rsidR="00587ECD" w:rsidRPr="00587ECD">
        <w:rPr>
          <w:rFonts w:ascii="Arial" w:hAnsi="Arial" w:cs="Arial"/>
        </w:rPr>
        <w:t>T</w:t>
      </w:r>
      <w:r w:rsidRPr="00587ECD">
        <w:rPr>
          <w:rFonts w:ascii="Arial" w:hAnsi="Arial" w:cs="Arial"/>
        </w:rPr>
        <w:t xml:space="preserve">hank </w:t>
      </w:r>
      <w:r w:rsidR="00587ECD" w:rsidRPr="00587ECD">
        <w:rPr>
          <w:rFonts w:ascii="Arial" w:hAnsi="Arial" w:cs="Arial"/>
        </w:rPr>
        <w:t>Y</w:t>
      </w:r>
      <w:r w:rsidRPr="00587ECD">
        <w:rPr>
          <w:rFonts w:ascii="Arial" w:hAnsi="Arial" w:cs="Arial"/>
        </w:rPr>
        <w:t>ou</w:t>
      </w:r>
      <w:r w:rsidR="00587ECD" w:rsidRPr="00587ECD">
        <w:rPr>
          <w:rFonts w:ascii="Arial" w:hAnsi="Arial" w:cs="Arial"/>
        </w:rPr>
        <w:t xml:space="preserve"> and </w:t>
      </w:r>
      <w:r w:rsidRPr="00587ECD">
        <w:rPr>
          <w:rFonts w:ascii="Arial" w:hAnsi="Arial" w:cs="Arial"/>
        </w:rPr>
        <w:t xml:space="preserve">the Stevenson Hall </w:t>
      </w:r>
      <w:r w:rsidR="00587ECD" w:rsidRPr="00587ECD">
        <w:rPr>
          <w:rFonts w:ascii="Arial" w:hAnsi="Arial" w:cs="Arial"/>
        </w:rPr>
        <w:t>Ri</w:t>
      </w:r>
      <w:r w:rsidRPr="00587ECD">
        <w:rPr>
          <w:rFonts w:ascii="Arial" w:hAnsi="Arial" w:cs="Arial"/>
        </w:rPr>
        <w:t xml:space="preserve">bbon </w:t>
      </w:r>
      <w:r w:rsidR="00587ECD" w:rsidRPr="00587ECD">
        <w:rPr>
          <w:rFonts w:ascii="Arial" w:hAnsi="Arial" w:cs="Arial"/>
        </w:rPr>
        <w:t>C</w:t>
      </w:r>
      <w:r w:rsidRPr="00587ECD">
        <w:rPr>
          <w:rFonts w:ascii="Arial" w:hAnsi="Arial" w:cs="Arial"/>
        </w:rPr>
        <w:t>utting.</w:t>
      </w:r>
    </w:p>
    <w:p w14:paraId="18A88302" w14:textId="77777777" w:rsidR="00587ECD" w:rsidRDefault="00CE72FB" w:rsidP="00587EC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7ECD">
        <w:rPr>
          <w:rFonts w:ascii="Arial" w:hAnsi="Arial" w:cs="Arial"/>
        </w:rPr>
        <w:t xml:space="preserve">Last Board meeting fell on heals of </w:t>
      </w:r>
      <w:r w:rsidR="00587ECD" w:rsidRPr="00587ECD">
        <w:rPr>
          <w:rFonts w:ascii="Arial" w:hAnsi="Arial" w:cs="Arial"/>
        </w:rPr>
        <w:t xml:space="preserve">the </w:t>
      </w:r>
      <w:r w:rsidRPr="00587ECD">
        <w:rPr>
          <w:rFonts w:ascii="Arial" w:hAnsi="Arial" w:cs="Arial"/>
        </w:rPr>
        <w:t xml:space="preserve">ribbon cutting event held in </w:t>
      </w:r>
      <w:r w:rsidR="00587ECD" w:rsidRPr="00587ECD">
        <w:rPr>
          <w:rFonts w:ascii="Arial" w:hAnsi="Arial" w:cs="Arial"/>
        </w:rPr>
        <w:t xml:space="preserve">and was hosted in </w:t>
      </w:r>
      <w:r w:rsidRPr="00587ECD">
        <w:rPr>
          <w:rFonts w:ascii="Arial" w:hAnsi="Arial" w:cs="Arial"/>
        </w:rPr>
        <w:t>one of the new conference rooms of Stevenson Hall showcasing a beautiful view of the campus.</w:t>
      </w:r>
    </w:p>
    <w:p w14:paraId="13B6AE22" w14:textId="77777777" w:rsidR="00587ECD" w:rsidRPr="00587ECD" w:rsidRDefault="00587ECD" w:rsidP="00587EC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Spring semester is beginning to ramp up with Commencement planning a</w:t>
      </w:r>
      <w:r w:rsidR="005039AF">
        <w:rPr>
          <w:rFonts w:ascii="Arial" w:hAnsi="Arial" w:cs="Arial"/>
        </w:rPr>
        <w:t>s well as SSU’s A</w:t>
      </w:r>
      <w:r>
        <w:rPr>
          <w:rFonts w:ascii="Arial" w:hAnsi="Arial" w:cs="Arial"/>
        </w:rPr>
        <w:t>nnual Giving Day</w:t>
      </w:r>
      <w:r w:rsidR="005039AF">
        <w:rPr>
          <w:rFonts w:ascii="Arial" w:hAnsi="Arial" w:cs="Arial"/>
        </w:rPr>
        <w:t xml:space="preserve"> on April 6</w:t>
      </w:r>
      <w:r w:rsidR="005039AF" w:rsidRPr="005039AF">
        <w:rPr>
          <w:rFonts w:ascii="Arial" w:hAnsi="Arial" w:cs="Arial"/>
          <w:vertAlign w:val="superscript"/>
        </w:rPr>
        <w:t>th</w:t>
      </w:r>
      <w:r w:rsidR="005039AF">
        <w:rPr>
          <w:rFonts w:ascii="Arial" w:hAnsi="Arial" w:cs="Arial"/>
        </w:rPr>
        <w:t>.</w:t>
      </w:r>
    </w:p>
    <w:p w14:paraId="62430FFD" w14:textId="77777777" w:rsidR="00587ECD" w:rsidRDefault="00587ECD" w:rsidP="00587ECD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41C93B3F" w14:textId="77777777" w:rsidR="00A17A35" w:rsidRPr="005039AF" w:rsidRDefault="00CE72FB" w:rsidP="005039AF">
      <w:pPr>
        <w:pStyle w:val="ListParagraph"/>
        <w:ind w:left="1080"/>
        <w:rPr>
          <w:rFonts w:ascii="Arial" w:hAnsi="Arial" w:cs="Arial"/>
        </w:rPr>
      </w:pPr>
      <w:r w:rsidRPr="005039AF">
        <w:rPr>
          <w:rFonts w:ascii="Arial" w:hAnsi="Arial" w:cs="Arial"/>
        </w:rPr>
        <w:t xml:space="preserve">Perez </w:t>
      </w:r>
      <w:r w:rsidR="005039AF" w:rsidRPr="005039AF">
        <w:rPr>
          <w:rFonts w:ascii="Arial" w:hAnsi="Arial" w:cs="Arial"/>
        </w:rPr>
        <w:t xml:space="preserve">continued with </w:t>
      </w:r>
      <w:r w:rsidRPr="005039AF">
        <w:rPr>
          <w:rFonts w:ascii="Arial" w:hAnsi="Arial" w:cs="Arial"/>
        </w:rPr>
        <w:t>review</w:t>
      </w:r>
      <w:r w:rsidR="005039AF" w:rsidRPr="005039AF">
        <w:rPr>
          <w:rFonts w:ascii="Arial" w:hAnsi="Arial" w:cs="Arial"/>
        </w:rPr>
        <w:t>ing some</w:t>
      </w:r>
      <w:r w:rsidRPr="005039AF">
        <w:rPr>
          <w:rFonts w:ascii="Arial" w:hAnsi="Arial" w:cs="Arial"/>
        </w:rPr>
        <w:t xml:space="preserve"> changes to the frequency of Philanthropy and Governance Committee</w:t>
      </w:r>
      <w:r w:rsidR="00587ECD" w:rsidRPr="005039AF">
        <w:rPr>
          <w:rFonts w:ascii="Arial" w:hAnsi="Arial" w:cs="Arial"/>
        </w:rPr>
        <w:t xml:space="preserve"> </w:t>
      </w:r>
      <w:r w:rsidRPr="005039AF">
        <w:rPr>
          <w:rFonts w:ascii="Arial" w:hAnsi="Arial" w:cs="Arial"/>
        </w:rPr>
        <w:t>meetings</w:t>
      </w:r>
      <w:r w:rsidR="005039AF" w:rsidRPr="005039AF">
        <w:rPr>
          <w:rFonts w:ascii="Arial" w:hAnsi="Arial" w:cs="Arial"/>
        </w:rPr>
        <w:t xml:space="preserve"> which were discussed at the last Executive Committee meeting and announced at the December 2</w:t>
      </w:r>
      <w:r w:rsidR="005039AF" w:rsidRPr="005039AF">
        <w:rPr>
          <w:rFonts w:ascii="Arial" w:hAnsi="Arial" w:cs="Arial"/>
          <w:vertAlign w:val="superscript"/>
        </w:rPr>
        <w:t>nd</w:t>
      </w:r>
      <w:r w:rsidR="005039AF" w:rsidRPr="005039AF">
        <w:rPr>
          <w:rFonts w:ascii="Arial" w:hAnsi="Arial" w:cs="Arial"/>
        </w:rPr>
        <w:t xml:space="preserve"> Board meeting.</w:t>
      </w:r>
    </w:p>
    <w:p w14:paraId="5FF2ADA9" w14:textId="77777777" w:rsidR="0041158D" w:rsidRDefault="0041158D" w:rsidP="00587ECD">
      <w:pPr>
        <w:pStyle w:val="ListParagraph"/>
        <w:ind w:left="2160"/>
        <w:rPr>
          <w:rFonts w:ascii="Arial" w:hAnsi="Arial" w:cs="Arial"/>
          <w:color w:val="FF0000"/>
        </w:rPr>
      </w:pPr>
    </w:p>
    <w:p w14:paraId="7BFD1B0F" w14:textId="77777777" w:rsidR="00A17A35" w:rsidRPr="005039AF" w:rsidRDefault="00A17A35" w:rsidP="00A17A35">
      <w:pPr>
        <w:ind w:left="1080"/>
        <w:rPr>
          <w:rFonts w:ascii="Arial" w:hAnsi="Arial" w:cs="Arial"/>
        </w:rPr>
      </w:pPr>
      <w:r w:rsidRPr="005039AF">
        <w:rPr>
          <w:rFonts w:ascii="Arial" w:hAnsi="Arial" w:cs="Arial"/>
        </w:rPr>
        <w:lastRenderedPageBreak/>
        <w:t>Executive Committee discussed the need to have quarterly meetings for both Philanthropy and Governance Committees</w:t>
      </w:r>
      <w:r w:rsidR="005039AF" w:rsidRPr="005039AF">
        <w:rPr>
          <w:rFonts w:ascii="Arial" w:hAnsi="Arial" w:cs="Arial"/>
        </w:rPr>
        <w:t xml:space="preserve"> and it was decided that d</w:t>
      </w:r>
      <w:r w:rsidRPr="005039AF">
        <w:rPr>
          <w:rFonts w:ascii="Arial" w:hAnsi="Arial" w:cs="Arial"/>
        </w:rPr>
        <w:t xml:space="preserve">ue to current considerations of an Interim President, the development of institutional priorities and timing considerations of a future comprehensive campaign, the Committee proposed </w:t>
      </w:r>
      <w:r w:rsidR="00534346">
        <w:rPr>
          <w:rFonts w:ascii="Arial" w:hAnsi="Arial" w:cs="Arial"/>
        </w:rPr>
        <w:t xml:space="preserve">more limited meetings and separate rather than meeting jointly. </w:t>
      </w:r>
    </w:p>
    <w:p w14:paraId="38041984" w14:textId="77777777" w:rsidR="00A17A35" w:rsidRPr="00534346" w:rsidRDefault="00A17A35" w:rsidP="00534346">
      <w:pPr>
        <w:rPr>
          <w:rFonts w:ascii="Arial" w:hAnsi="Arial" w:cs="Arial"/>
        </w:rPr>
      </w:pPr>
    </w:p>
    <w:p w14:paraId="1053BB97" w14:textId="77777777" w:rsidR="00B202ED" w:rsidRDefault="00A17A35" w:rsidP="000A1BC0">
      <w:pPr>
        <w:ind w:left="1080"/>
        <w:rPr>
          <w:rFonts w:ascii="Arial" w:hAnsi="Arial" w:cs="Arial"/>
        </w:rPr>
      </w:pPr>
      <w:r w:rsidRPr="005039AF">
        <w:rPr>
          <w:rFonts w:ascii="Arial" w:hAnsi="Arial" w:cs="Arial"/>
        </w:rPr>
        <w:t xml:space="preserve">Perez shared that both Committees will continue to meet </w:t>
      </w:r>
      <w:r w:rsidR="000A1BC0">
        <w:rPr>
          <w:rFonts w:ascii="Arial" w:hAnsi="Arial" w:cs="Arial"/>
        </w:rPr>
        <w:t>jointly</w:t>
      </w:r>
      <w:r w:rsidRPr="005039AF">
        <w:rPr>
          <w:rFonts w:ascii="Arial" w:hAnsi="Arial" w:cs="Arial"/>
        </w:rPr>
        <w:t xml:space="preserve"> through the end of this fiscal year</w:t>
      </w:r>
      <w:r w:rsidR="000A1BC0">
        <w:rPr>
          <w:rFonts w:ascii="Arial" w:hAnsi="Arial" w:cs="Arial"/>
        </w:rPr>
        <w:t xml:space="preserve"> and then</w:t>
      </w:r>
      <w:r w:rsidR="005039AF" w:rsidRPr="005039AF">
        <w:rPr>
          <w:rFonts w:ascii="Arial" w:hAnsi="Arial" w:cs="Arial"/>
        </w:rPr>
        <w:t xml:space="preserve"> </w:t>
      </w:r>
      <w:r w:rsidR="00CE72FB" w:rsidRPr="005039AF">
        <w:rPr>
          <w:rFonts w:ascii="Arial" w:hAnsi="Arial" w:cs="Arial"/>
        </w:rPr>
        <w:t>asked f</w:t>
      </w:r>
      <w:r w:rsidR="000A1BC0">
        <w:rPr>
          <w:rFonts w:ascii="Arial" w:hAnsi="Arial" w:cs="Arial"/>
        </w:rPr>
        <w:t>or any additional</w:t>
      </w:r>
      <w:r w:rsidR="005039AF" w:rsidRPr="005039AF">
        <w:rPr>
          <w:rFonts w:ascii="Arial" w:hAnsi="Arial" w:cs="Arial"/>
        </w:rPr>
        <w:t xml:space="preserve"> </w:t>
      </w:r>
      <w:r w:rsidR="00CE72FB" w:rsidRPr="005039AF">
        <w:rPr>
          <w:rFonts w:ascii="Arial" w:hAnsi="Arial" w:cs="Arial"/>
        </w:rPr>
        <w:t>Committee feedback to see if there were any questions or concerns.</w:t>
      </w:r>
      <w:r w:rsidR="000A1BC0">
        <w:rPr>
          <w:rFonts w:ascii="Arial" w:hAnsi="Arial" w:cs="Arial"/>
        </w:rPr>
        <w:t xml:space="preserve"> </w:t>
      </w:r>
      <w:r w:rsidR="00534346">
        <w:rPr>
          <w:rFonts w:ascii="Arial" w:hAnsi="Arial" w:cs="Arial"/>
        </w:rPr>
        <w:t xml:space="preserve">Philanthropy </w:t>
      </w:r>
      <w:r w:rsidR="00B202ED" w:rsidRPr="005039AF">
        <w:rPr>
          <w:rFonts w:ascii="Arial" w:hAnsi="Arial" w:cs="Arial"/>
        </w:rPr>
        <w:t>Committee</w:t>
      </w:r>
      <w:r w:rsidR="000A1BC0">
        <w:rPr>
          <w:rFonts w:ascii="Arial" w:hAnsi="Arial" w:cs="Arial"/>
        </w:rPr>
        <w:t xml:space="preserve"> members generally</w:t>
      </w:r>
      <w:r w:rsidR="00B202ED" w:rsidRPr="005039AF">
        <w:rPr>
          <w:rFonts w:ascii="Arial" w:hAnsi="Arial" w:cs="Arial"/>
        </w:rPr>
        <w:t xml:space="preserve"> felt it would still be good to meet </w:t>
      </w:r>
      <w:r w:rsidR="00534346">
        <w:rPr>
          <w:rFonts w:ascii="Arial" w:hAnsi="Arial" w:cs="Arial"/>
        </w:rPr>
        <w:t>twice</w:t>
      </w:r>
      <w:r w:rsidR="00B202ED" w:rsidRPr="005039AF">
        <w:rPr>
          <w:rFonts w:ascii="Arial" w:hAnsi="Arial" w:cs="Arial"/>
        </w:rPr>
        <w:t xml:space="preserve"> a year minimum instead of </w:t>
      </w:r>
      <w:r w:rsidR="00534346">
        <w:rPr>
          <w:rFonts w:ascii="Arial" w:hAnsi="Arial" w:cs="Arial"/>
        </w:rPr>
        <w:t>once</w:t>
      </w:r>
      <w:r w:rsidR="00B202ED" w:rsidRPr="005039AF">
        <w:rPr>
          <w:rFonts w:ascii="Arial" w:hAnsi="Arial" w:cs="Arial"/>
        </w:rPr>
        <w:t xml:space="preserve"> a year.</w:t>
      </w:r>
      <w:r w:rsidR="005039AF" w:rsidRPr="005039AF">
        <w:rPr>
          <w:rFonts w:ascii="Arial" w:hAnsi="Arial" w:cs="Arial"/>
        </w:rPr>
        <w:t xml:space="preserve"> Staff made note of request and will adjust meetings to be twice a year</w:t>
      </w:r>
      <w:r w:rsidR="00534346">
        <w:rPr>
          <w:rFonts w:ascii="Arial" w:hAnsi="Arial" w:cs="Arial"/>
        </w:rPr>
        <w:t>, generally as follows:</w:t>
      </w:r>
    </w:p>
    <w:p w14:paraId="77505323" w14:textId="77777777" w:rsidR="00534346" w:rsidRDefault="00534346" w:rsidP="000A1BC0">
      <w:pPr>
        <w:ind w:left="1080"/>
        <w:rPr>
          <w:rFonts w:ascii="Arial" w:hAnsi="Arial" w:cs="Arial"/>
        </w:rPr>
      </w:pPr>
    </w:p>
    <w:p w14:paraId="5F926A43" w14:textId="77777777" w:rsidR="00534346" w:rsidRPr="000A1BC0" w:rsidRDefault="00534346" w:rsidP="005343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039AF">
        <w:rPr>
          <w:rFonts w:ascii="Arial" w:hAnsi="Arial" w:cs="Arial"/>
        </w:rPr>
        <w:t xml:space="preserve">Governance Committee to be held </w:t>
      </w:r>
      <w:r w:rsidRPr="000A1BC0">
        <w:rPr>
          <w:rFonts w:ascii="Arial" w:hAnsi="Arial" w:cs="Arial"/>
        </w:rPr>
        <w:t xml:space="preserve">twice a year in May and November prior to June and December Board meetings. </w:t>
      </w:r>
    </w:p>
    <w:p w14:paraId="0F03729F" w14:textId="77777777" w:rsidR="00534346" w:rsidRPr="00534346" w:rsidRDefault="00534346" w:rsidP="0053434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1BC0">
        <w:rPr>
          <w:rFonts w:ascii="Arial" w:hAnsi="Arial" w:cs="Arial"/>
        </w:rPr>
        <w:t xml:space="preserve">Philanthropy Committee to be held </w:t>
      </w:r>
      <w:r>
        <w:rPr>
          <w:rFonts w:ascii="Arial" w:hAnsi="Arial" w:cs="Arial"/>
        </w:rPr>
        <w:t>twice</w:t>
      </w:r>
      <w:r w:rsidRPr="000A1BC0">
        <w:rPr>
          <w:rFonts w:ascii="Arial" w:hAnsi="Arial" w:cs="Arial"/>
        </w:rPr>
        <w:t xml:space="preserve"> a year in </w:t>
      </w:r>
      <w:r>
        <w:rPr>
          <w:rFonts w:ascii="Arial" w:hAnsi="Arial" w:cs="Arial"/>
        </w:rPr>
        <w:t>August and February with the August meeting</w:t>
      </w:r>
      <w:r w:rsidRPr="005039AF">
        <w:rPr>
          <w:rFonts w:ascii="Arial" w:hAnsi="Arial" w:cs="Arial"/>
        </w:rPr>
        <w:t xml:space="preserve"> to cover end of fiscal year philanthropic productivity and plan for year ahead. </w:t>
      </w:r>
    </w:p>
    <w:p w14:paraId="1250EEEB" w14:textId="77777777" w:rsidR="006E63CD" w:rsidRPr="006E63CD" w:rsidRDefault="006E63CD" w:rsidP="008304E4">
      <w:pPr>
        <w:rPr>
          <w:rFonts w:ascii="Arial" w:hAnsi="Arial" w:cs="Arial"/>
          <w:color w:val="FF0000"/>
          <w:u w:val="single"/>
        </w:rPr>
      </w:pPr>
    </w:p>
    <w:p w14:paraId="45EA66D7" w14:textId="77777777" w:rsidR="006E63CD" w:rsidRPr="000A6D04" w:rsidRDefault="006E63CD" w:rsidP="0045328D">
      <w:pPr>
        <w:rPr>
          <w:rFonts w:ascii="Arial" w:hAnsi="Arial" w:cs="Arial"/>
          <w:u w:val="single"/>
        </w:rPr>
      </w:pPr>
    </w:p>
    <w:p w14:paraId="4C782C28" w14:textId="77777777" w:rsidR="005039AF" w:rsidRPr="005039AF" w:rsidRDefault="0045328D" w:rsidP="005039A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A6D04">
        <w:rPr>
          <w:rFonts w:ascii="Arial" w:hAnsi="Arial" w:cs="Arial"/>
          <w:u w:val="single"/>
        </w:rPr>
        <w:t xml:space="preserve">Approval of Minutes – </w:t>
      </w:r>
      <w:r w:rsidR="00DB1F5C">
        <w:rPr>
          <w:rFonts w:ascii="Arial" w:hAnsi="Arial" w:cs="Arial"/>
          <w:u w:val="single"/>
        </w:rPr>
        <w:t>9</w:t>
      </w:r>
      <w:r w:rsidR="009C33FB" w:rsidRPr="000A6D04">
        <w:rPr>
          <w:rFonts w:ascii="Arial" w:hAnsi="Arial" w:cs="Arial"/>
          <w:u w:val="single"/>
        </w:rPr>
        <w:t>.</w:t>
      </w:r>
      <w:r w:rsidR="00DB1F5C">
        <w:rPr>
          <w:rFonts w:ascii="Arial" w:hAnsi="Arial" w:cs="Arial"/>
          <w:u w:val="single"/>
        </w:rPr>
        <w:t>8</w:t>
      </w:r>
      <w:r w:rsidR="009C33FB" w:rsidRPr="000A6D04">
        <w:rPr>
          <w:rFonts w:ascii="Arial" w:hAnsi="Arial" w:cs="Arial"/>
          <w:u w:val="single"/>
        </w:rPr>
        <w:t>.2</w:t>
      </w:r>
      <w:r w:rsidR="00DB1F5C">
        <w:rPr>
          <w:rFonts w:ascii="Arial" w:hAnsi="Arial" w:cs="Arial"/>
          <w:u w:val="single"/>
        </w:rPr>
        <w:t>2</w:t>
      </w:r>
    </w:p>
    <w:p w14:paraId="3942E382" w14:textId="77777777" w:rsidR="005039AF" w:rsidRPr="005039AF" w:rsidRDefault="005039AF" w:rsidP="005039AF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(see 2.16.23 meeting packet)</w:t>
      </w:r>
    </w:p>
    <w:p w14:paraId="561EB80F" w14:textId="77777777" w:rsidR="00B202ED" w:rsidRDefault="00B202ED" w:rsidP="00B202ED">
      <w:pPr>
        <w:rPr>
          <w:rFonts w:ascii="Arial" w:hAnsi="Arial" w:cs="Arial"/>
        </w:rPr>
      </w:pPr>
    </w:p>
    <w:p w14:paraId="7387FC60" w14:textId="77777777" w:rsidR="00B202ED" w:rsidRDefault="00B202ED" w:rsidP="00EB1BA2">
      <w:pPr>
        <w:ind w:left="1080"/>
        <w:rPr>
          <w:rFonts w:ascii="Arial" w:hAnsi="Arial" w:cs="Arial"/>
        </w:rPr>
      </w:pPr>
      <w:r>
        <w:rPr>
          <w:rFonts w:ascii="Arial" w:hAnsi="Arial" w:cs="Arial"/>
          <w:u w:val="single"/>
        </w:rPr>
        <w:t>Action:</w:t>
      </w:r>
      <w:r>
        <w:rPr>
          <w:rFonts w:ascii="Arial" w:hAnsi="Arial" w:cs="Arial"/>
        </w:rPr>
        <w:tab/>
        <w:t>Committee unanimously approved 9.8.22 minutes.</w:t>
      </w:r>
    </w:p>
    <w:p w14:paraId="42E9E26A" w14:textId="77777777" w:rsidR="00B202ED" w:rsidRPr="00B202ED" w:rsidRDefault="00B202ED" w:rsidP="00B202ED">
      <w:pPr>
        <w:rPr>
          <w:rFonts w:ascii="Arial" w:hAnsi="Arial" w:cs="Arial"/>
        </w:rPr>
      </w:pPr>
    </w:p>
    <w:p w14:paraId="219FD9F2" w14:textId="77777777" w:rsidR="00A16ADC" w:rsidRDefault="00A16ADC" w:rsidP="00F65D18">
      <w:pPr>
        <w:rPr>
          <w:rFonts w:ascii="Arial" w:hAnsi="Arial" w:cs="Arial"/>
          <w:u w:val="single"/>
        </w:rPr>
      </w:pPr>
    </w:p>
    <w:p w14:paraId="0C78DFCD" w14:textId="77777777" w:rsidR="006B27B6" w:rsidRDefault="006B27B6" w:rsidP="006B27B6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Board of Committee Member </w:t>
      </w:r>
      <w:r w:rsidR="00460543">
        <w:rPr>
          <w:rFonts w:ascii="Arial" w:hAnsi="Arial" w:cs="Arial"/>
          <w:u w:val="single"/>
        </w:rPr>
        <w:t>Term Renewals</w:t>
      </w:r>
    </w:p>
    <w:p w14:paraId="142E6882" w14:textId="77777777" w:rsidR="006B27B6" w:rsidRDefault="006B27B6" w:rsidP="006B27B6">
      <w:pPr>
        <w:pStyle w:val="ListParagraph"/>
        <w:ind w:left="1080"/>
        <w:rPr>
          <w:rFonts w:ascii="Arial" w:hAnsi="Arial" w:cs="Arial"/>
          <w:u w:val="single"/>
        </w:rPr>
      </w:pPr>
    </w:p>
    <w:p w14:paraId="536BFD12" w14:textId="77777777" w:rsidR="00E26857" w:rsidRPr="00CC7EB7" w:rsidRDefault="00B202ED" w:rsidP="006B27B6">
      <w:pPr>
        <w:pStyle w:val="ListParagraph"/>
        <w:ind w:left="1080"/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Perez reviewed with committee that there are a number of term renewals coming up for several Board members. He </w:t>
      </w:r>
      <w:r w:rsidR="00E26857" w:rsidRPr="00CC7EB7">
        <w:rPr>
          <w:rFonts w:ascii="Arial" w:hAnsi="Arial" w:cs="Arial"/>
        </w:rPr>
        <w:t>reminde</w:t>
      </w:r>
      <w:r w:rsidRPr="00CC7EB7">
        <w:rPr>
          <w:rFonts w:ascii="Arial" w:hAnsi="Arial" w:cs="Arial"/>
        </w:rPr>
        <w:t>d</w:t>
      </w:r>
      <w:r w:rsidR="00E26857" w:rsidRPr="00CC7EB7">
        <w:rPr>
          <w:rFonts w:ascii="Arial" w:hAnsi="Arial" w:cs="Arial"/>
        </w:rPr>
        <w:t xml:space="preserve"> that for community/alumni board members there are three terms of three years each term (9 years total before terming off). Many individuals are nearing the end of term 3 of 3 on their second term. Renewal would be </w:t>
      </w:r>
      <w:r w:rsidR="00CC7EB7">
        <w:rPr>
          <w:rFonts w:ascii="Arial" w:hAnsi="Arial" w:cs="Arial"/>
        </w:rPr>
        <w:t>at the Annual Board meeting in</w:t>
      </w:r>
      <w:r w:rsidR="00E26857" w:rsidRPr="00CC7EB7">
        <w:rPr>
          <w:rFonts w:ascii="Arial" w:hAnsi="Arial" w:cs="Arial"/>
        </w:rPr>
        <w:t xml:space="preserve"> June. </w:t>
      </w:r>
    </w:p>
    <w:p w14:paraId="70D87E11" w14:textId="77777777" w:rsidR="00E26857" w:rsidRDefault="00E26857" w:rsidP="006B27B6">
      <w:pPr>
        <w:pStyle w:val="ListParagraph"/>
        <w:ind w:left="1080"/>
        <w:rPr>
          <w:rFonts w:ascii="Arial" w:hAnsi="Arial" w:cs="Arial"/>
          <w:color w:val="FF0000"/>
        </w:rPr>
      </w:pPr>
    </w:p>
    <w:p w14:paraId="3C694CE9" w14:textId="77777777" w:rsidR="006B27B6" w:rsidRPr="00CC7EB7" w:rsidRDefault="00CC7EB7" w:rsidP="006B27B6">
      <w:pPr>
        <w:pStyle w:val="ListParagraph"/>
        <w:ind w:left="1080"/>
        <w:rPr>
          <w:rFonts w:ascii="Arial" w:hAnsi="Arial" w:cs="Arial"/>
        </w:rPr>
      </w:pPr>
      <w:r w:rsidRPr="00CC7EB7">
        <w:rPr>
          <w:rFonts w:ascii="Arial" w:hAnsi="Arial" w:cs="Arial"/>
        </w:rPr>
        <w:t>Perez shared there may be p</w:t>
      </w:r>
      <w:r w:rsidR="006B27B6" w:rsidRPr="00CC7EB7">
        <w:rPr>
          <w:rFonts w:ascii="Arial" w:hAnsi="Arial" w:cs="Arial"/>
        </w:rPr>
        <w:t xml:space="preserve">otential transitioning off for identified board members </w:t>
      </w:r>
      <w:r w:rsidRPr="00CC7EB7">
        <w:rPr>
          <w:rFonts w:ascii="Arial" w:hAnsi="Arial" w:cs="Arial"/>
        </w:rPr>
        <w:t xml:space="preserve">either through their own </w:t>
      </w:r>
      <w:r w:rsidR="00E26857" w:rsidRPr="00CC7EB7">
        <w:rPr>
          <w:rFonts w:ascii="Arial" w:hAnsi="Arial" w:cs="Arial"/>
        </w:rPr>
        <w:t xml:space="preserve">self nomination or </w:t>
      </w:r>
      <w:r w:rsidRPr="00CC7EB7">
        <w:rPr>
          <w:rFonts w:ascii="Arial" w:hAnsi="Arial" w:cs="Arial"/>
        </w:rPr>
        <w:t xml:space="preserve">an </w:t>
      </w:r>
      <w:r w:rsidR="00E26857" w:rsidRPr="00CC7EB7">
        <w:rPr>
          <w:rFonts w:ascii="Arial" w:hAnsi="Arial" w:cs="Arial"/>
        </w:rPr>
        <w:t xml:space="preserve">additional discussion </w:t>
      </w:r>
      <w:r w:rsidRPr="00CC7EB7">
        <w:rPr>
          <w:rFonts w:ascii="Arial" w:hAnsi="Arial" w:cs="Arial"/>
        </w:rPr>
        <w:t xml:space="preserve">with Board member </w:t>
      </w:r>
      <w:r w:rsidR="00E26857" w:rsidRPr="00CC7EB7">
        <w:rPr>
          <w:rFonts w:ascii="Arial" w:hAnsi="Arial" w:cs="Arial"/>
        </w:rPr>
        <w:t>due to attendance/engagement issue</w:t>
      </w:r>
      <w:r w:rsidRPr="00CC7EB7">
        <w:rPr>
          <w:rFonts w:ascii="Arial" w:hAnsi="Arial" w:cs="Arial"/>
        </w:rPr>
        <w:t>s and lack of philanthropic participation</w:t>
      </w:r>
      <w:r w:rsidR="00E26857" w:rsidRPr="00CC7EB7">
        <w:rPr>
          <w:rFonts w:ascii="Arial" w:hAnsi="Arial" w:cs="Arial"/>
        </w:rPr>
        <w:t xml:space="preserve">. </w:t>
      </w:r>
      <w:r w:rsidRPr="00CC7EB7">
        <w:rPr>
          <w:rFonts w:ascii="Arial" w:hAnsi="Arial" w:cs="Arial"/>
        </w:rPr>
        <w:t xml:space="preserve">Perez noted that he will </w:t>
      </w:r>
      <w:proofErr w:type="spellStart"/>
      <w:r w:rsidRPr="00CC7EB7">
        <w:rPr>
          <w:rFonts w:ascii="Arial" w:hAnsi="Arial" w:cs="Arial"/>
        </w:rPr>
        <w:t>li</w:t>
      </w:r>
      <w:r w:rsidR="00E26857" w:rsidRPr="00CC7EB7">
        <w:rPr>
          <w:rFonts w:ascii="Arial" w:hAnsi="Arial" w:cs="Arial"/>
        </w:rPr>
        <w:t>ikely</w:t>
      </w:r>
      <w:proofErr w:type="spellEnd"/>
      <w:r w:rsidR="00E26857" w:rsidRPr="00CC7EB7">
        <w:rPr>
          <w:rFonts w:ascii="Arial" w:hAnsi="Arial" w:cs="Arial"/>
        </w:rPr>
        <w:t xml:space="preserve"> need to have 1:1 </w:t>
      </w:r>
      <w:proofErr w:type="spellStart"/>
      <w:r w:rsidR="00E26857" w:rsidRPr="00CC7EB7">
        <w:rPr>
          <w:rFonts w:ascii="Arial" w:hAnsi="Arial" w:cs="Arial"/>
        </w:rPr>
        <w:t>dicussions</w:t>
      </w:r>
      <w:proofErr w:type="spellEnd"/>
      <w:r w:rsidR="00E26857" w:rsidRPr="00CC7EB7">
        <w:rPr>
          <w:rFonts w:ascii="Arial" w:hAnsi="Arial" w:cs="Arial"/>
        </w:rPr>
        <w:t xml:space="preserve"> with each Board member in coming months</w:t>
      </w:r>
      <w:r w:rsidRPr="00CC7EB7">
        <w:rPr>
          <w:rFonts w:ascii="Arial" w:hAnsi="Arial" w:cs="Arial"/>
        </w:rPr>
        <w:t xml:space="preserve"> to identify those members who wish to term off the Board.</w:t>
      </w:r>
      <w:r w:rsidR="00E26857" w:rsidRPr="00CC7EB7">
        <w:rPr>
          <w:rFonts w:ascii="Arial" w:hAnsi="Arial" w:cs="Arial"/>
        </w:rPr>
        <w:t xml:space="preserve"> </w:t>
      </w:r>
    </w:p>
    <w:p w14:paraId="2EB84E81" w14:textId="77777777" w:rsidR="00A17A35" w:rsidRDefault="00A17A35" w:rsidP="006B27B6">
      <w:pPr>
        <w:pStyle w:val="ListParagraph"/>
        <w:ind w:left="1080"/>
        <w:rPr>
          <w:rFonts w:ascii="Arial" w:hAnsi="Arial" w:cs="Arial"/>
          <w:color w:val="FF0000"/>
        </w:rPr>
      </w:pPr>
    </w:p>
    <w:p w14:paraId="6FA865C1" w14:textId="77777777" w:rsidR="00EB1BA2" w:rsidRDefault="00B202ED" w:rsidP="000F7237">
      <w:pPr>
        <w:ind w:left="1080"/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Perez asked </w:t>
      </w:r>
      <w:r w:rsidR="00CC7EB7" w:rsidRPr="00CC7EB7">
        <w:rPr>
          <w:rFonts w:ascii="Arial" w:hAnsi="Arial" w:cs="Arial"/>
        </w:rPr>
        <w:t xml:space="preserve">for </w:t>
      </w:r>
      <w:r w:rsidRPr="00CC7EB7">
        <w:rPr>
          <w:rFonts w:ascii="Arial" w:hAnsi="Arial" w:cs="Arial"/>
        </w:rPr>
        <w:t xml:space="preserve">Committee feedback on </w:t>
      </w:r>
      <w:r w:rsidR="00CC7EB7" w:rsidRPr="00CC7EB7">
        <w:rPr>
          <w:rFonts w:ascii="Arial" w:hAnsi="Arial" w:cs="Arial"/>
        </w:rPr>
        <w:t xml:space="preserve">the </w:t>
      </w:r>
      <w:r w:rsidRPr="00CC7EB7">
        <w:rPr>
          <w:rFonts w:ascii="Arial" w:hAnsi="Arial" w:cs="Arial"/>
        </w:rPr>
        <w:t xml:space="preserve">handling </w:t>
      </w:r>
      <w:r w:rsidR="00EB1BA2" w:rsidRPr="00CC7EB7">
        <w:rPr>
          <w:rFonts w:ascii="Arial" w:hAnsi="Arial" w:cs="Arial"/>
        </w:rPr>
        <w:t xml:space="preserve">of </w:t>
      </w:r>
      <w:r w:rsidRPr="00CC7EB7">
        <w:rPr>
          <w:rFonts w:ascii="Arial" w:hAnsi="Arial" w:cs="Arial"/>
        </w:rPr>
        <w:t xml:space="preserve">terming off </w:t>
      </w:r>
      <w:r w:rsidR="00EB1BA2" w:rsidRPr="00CC7EB7">
        <w:rPr>
          <w:rFonts w:ascii="Arial" w:hAnsi="Arial" w:cs="Arial"/>
        </w:rPr>
        <w:t>of members and how to build back up with new</w:t>
      </w:r>
      <w:r w:rsidR="00534346">
        <w:rPr>
          <w:rFonts w:ascii="Arial" w:hAnsi="Arial" w:cs="Arial"/>
        </w:rPr>
        <w:t xml:space="preserve"> </w:t>
      </w:r>
      <w:r w:rsidR="002E30A3">
        <w:rPr>
          <w:rFonts w:ascii="Arial" w:hAnsi="Arial" w:cs="Arial"/>
        </w:rPr>
        <w:t xml:space="preserve">engaged, </w:t>
      </w:r>
      <w:r w:rsidR="00534346">
        <w:rPr>
          <w:rFonts w:ascii="Arial" w:hAnsi="Arial" w:cs="Arial"/>
        </w:rPr>
        <w:t>philanthropic and diverse</w:t>
      </w:r>
      <w:r w:rsidR="00EB1BA2" w:rsidRPr="00CC7EB7">
        <w:rPr>
          <w:rFonts w:ascii="Arial" w:hAnsi="Arial" w:cs="Arial"/>
        </w:rPr>
        <w:t xml:space="preserve"> </w:t>
      </w:r>
      <w:r w:rsidR="00534346">
        <w:rPr>
          <w:rFonts w:ascii="Arial" w:hAnsi="Arial" w:cs="Arial"/>
        </w:rPr>
        <w:t xml:space="preserve">board </w:t>
      </w:r>
      <w:r w:rsidR="00EB1BA2" w:rsidRPr="00CC7EB7">
        <w:rPr>
          <w:rFonts w:ascii="Arial" w:hAnsi="Arial" w:cs="Arial"/>
        </w:rPr>
        <w:t>members.</w:t>
      </w:r>
      <w:r w:rsidR="0031309A" w:rsidRPr="00CC7EB7">
        <w:rPr>
          <w:rFonts w:ascii="Arial" w:hAnsi="Arial" w:cs="Arial"/>
        </w:rPr>
        <w:t xml:space="preserve"> </w:t>
      </w:r>
      <w:r w:rsidR="00EB1BA2" w:rsidRPr="00CC7EB7">
        <w:rPr>
          <w:rFonts w:ascii="Arial" w:hAnsi="Arial" w:cs="Arial"/>
        </w:rPr>
        <w:t>Committee discussed possible strategies to create a little bit of a pipeline of potential new Board members</w:t>
      </w:r>
      <w:r w:rsidR="00534346">
        <w:rPr>
          <w:rFonts w:ascii="Arial" w:hAnsi="Arial" w:cs="Arial"/>
        </w:rPr>
        <w:t xml:space="preserve">, particularly through looking at member make-up from various angles, such as: geographic regions, demographics, </w:t>
      </w:r>
      <w:proofErr w:type="spellStart"/>
      <w:r w:rsidR="00534346">
        <w:rPr>
          <w:rFonts w:ascii="Arial" w:hAnsi="Arial" w:cs="Arial"/>
        </w:rPr>
        <w:t>industy</w:t>
      </w:r>
      <w:proofErr w:type="spellEnd"/>
      <w:r w:rsidR="00534346">
        <w:rPr>
          <w:rFonts w:ascii="Arial" w:hAnsi="Arial" w:cs="Arial"/>
        </w:rPr>
        <w:t xml:space="preserve"> expertise, alumni, contacts they bring. It was also recommended that members terming off could potentially recommend a new member. </w:t>
      </w:r>
    </w:p>
    <w:p w14:paraId="2A54947A" w14:textId="77777777" w:rsidR="00534346" w:rsidRDefault="00534346" w:rsidP="000F7237">
      <w:pPr>
        <w:ind w:left="1080"/>
        <w:rPr>
          <w:rFonts w:ascii="Arial" w:hAnsi="Arial" w:cs="Arial"/>
        </w:rPr>
      </w:pPr>
    </w:p>
    <w:p w14:paraId="09D0CD70" w14:textId="77777777" w:rsidR="00534346" w:rsidRPr="00CC7EB7" w:rsidRDefault="00534346" w:rsidP="000F7237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Discussion of this top</w:t>
      </w:r>
      <w:r w:rsidR="002E30A3">
        <w:rPr>
          <w:rFonts w:ascii="Arial" w:hAnsi="Arial" w:cs="Arial"/>
        </w:rPr>
        <w:t>i</w:t>
      </w:r>
      <w:r>
        <w:rPr>
          <w:rFonts w:ascii="Arial" w:hAnsi="Arial" w:cs="Arial"/>
        </w:rPr>
        <w:t>c w</w:t>
      </w:r>
      <w:r w:rsidR="002E30A3">
        <w:rPr>
          <w:rFonts w:ascii="Arial" w:hAnsi="Arial" w:cs="Arial"/>
        </w:rPr>
        <w:t xml:space="preserve">ill likely be brought back to the next meeting. </w:t>
      </w:r>
      <w:r>
        <w:rPr>
          <w:rFonts w:ascii="Arial" w:hAnsi="Arial" w:cs="Arial"/>
        </w:rPr>
        <w:t xml:space="preserve"> </w:t>
      </w:r>
    </w:p>
    <w:p w14:paraId="2A65EF3F" w14:textId="77777777" w:rsidR="00EB1BA2" w:rsidRPr="00CC7EB7" w:rsidRDefault="00EB1BA2" w:rsidP="000F7237">
      <w:pPr>
        <w:ind w:left="1080"/>
        <w:rPr>
          <w:rFonts w:ascii="Arial" w:hAnsi="Arial" w:cs="Arial"/>
        </w:rPr>
      </w:pPr>
    </w:p>
    <w:p w14:paraId="23980826" w14:textId="77777777" w:rsidR="006B27B6" w:rsidRPr="000A6D04" w:rsidRDefault="006B27B6" w:rsidP="00F65D18">
      <w:pPr>
        <w:rPr>
          <w:rFonts w:ascii="Arial" w:hAnsi="Arial" w:cs="Arial"/>
          <w:u w:val="single"/>
        </w:rPr>
      </w:pPr>
    </w:p>
    <w:p w14:paraId="1A7D5F7E" w14:textId="77777777" w:rsidR="00FE53C9" w:rsidRPr="00C6757F" w:rsidRDefault="00F65D18" w:rsidP="0046054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0A6D04">
        <w:rPr>
          <w:rFonts w:ascii="Arial" w:hAnsi="Arial" w:cs="Arial"/>
          <w:u w:val="single"/>
        </w:rPr>
        <w:lastRenderedPageBreak/>
        <w:t>Philanthropic Productivity</w:t>
      </w:r>
      <w:r w:rsidR="008D657D" w:rsidRPr="000A6D04">
        <w:rPr>
          <w:rFonts w:ascii="Arial" w:hAnsi="Arial" w:cs="Arial"/>
          <w:u w:val="single"/>
        </w:rPr>
        <w:t xml:space="preserve"> Update</w:t>
      </w:r>
      <w:r w:rsidR="00B65ECD" w:rsidRPr="00B65ECD">
        <w:rPr>
          <w:rFonts w:ascii="Arial" w:hAnsi="Arial" w:cs="Arial"/>
        </w:rPr>
        <w:t xml:space="preserve"> </w:t>
      </w:r>
    </w:p>
    <w:p w14:paraId="56C51567" w14:textId="77777777" w:rsidR="00C6757F" w:rsidRDefault="002A436C" w:rsidP="00C6757F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(see 2.16.23 meeting packet)</w:t>
      </w:r>
    </w:p>
    <w:p w14:paraId="61D2E5D6" w14:textId="77777777" w:rsidR="002A436C" w:rsidRPr="002A436C" w:rsidRDefault="002A436C" w:rsidP="00C6757F">
      <w:pPr>
        <w:pStyle w:val="ListParagraph"/>
        <w:ind w:left="1080"/>
        <w:rPr>
          <w:rFonts w:ascii="Arial" w:hAnsi="Arial" w:cs="Arial"/>
          <w:i/>
        </w:rPr>
      </w:pPr>
    </w:p>
    <w:p w14:paraId="72C81F47" w14:textId="77777777" w:rsidR="00CC7EB7" w:rsidRPr="002E30A3" w:rsidRDefault="0031309A" w:rsidP="002E30A3">
      <w:pPr>
        <w:pStyle w:val="ListParagraph"/>
        <w:ind w:left="1080"/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Mario reviewed highlights </w:t>
      </w:r>
      <w:r w:rsidR="00CC7EB7" w:rsidRPr="00CC7EB7">
        <w:rPr>
          <w:rFonts w:ascii="Arial" w:hAnsi="Arial" w:cs="Arial"/>
        </w:rPr>
        <w:t>with Committee from the 21/22 CSU</w:t>
      </w:r>
      <w:r w:rsidRPr="00CC7EB7">
        <w:rPr>
          <w:rFonts w:ascii="Arial" w:hAnsi="Arial" w:cs="Arial"/>
        </w:rPr>
        <w:t xml:space="preserve"> </w:t>
      </w:r>
      <w:r w:rsidR="00CC7EB7" w:rsidRPr="00CC7EB7">
        <w:rPr>
          <w:rFonts w:ascii="Arial" w:hAnsi="Arial" w:cs="Arial"/>
        </w:rPr>
        <w:t>D</w:t>
      </w:r>
      <w:r w:rsidRPr="00CC7EB7">
        <w:rPr>
          <w:rFonts w:ascii="Arial" w:hAnsi="Arial" w:cs="Arial"/>
        </w:rPr>
        <w:t xml:space="preserve">onor </w:t>
      </w:r>
      <w:r w:rsidR="00CC7EB7" w:rsidRPr="00CC7EB7">
        <w:rPr>
          <w:rFonts w:ascii="Arial" w:hAnsi="Arial" w:cs="Arial"/>
        </w:rPr>
        <w:t>R</w:t>
      </w:r>
      <w:r w:rsidRPr="00CC7EB7">
        <w:rPr>
          <w:rFonts w:ascii="Arial" w:hAnsi="Arial" w:cs="Arial"/>
        </w:rPr>
        <w:t>eport focusing on SSU notables.</w:t>
      </w:r>
      <w:r w:rsidR="00F013D3" w:rsidRPr="00CC7EB7">
        <w:rPr>
          <w:rFonts w:ascii="Arial" w:hAnsi="Arial" w:cs="Arial"/>
        </w:rPr>
        <w:t xml:space="preserve"> He shared the following:</w:t>
      </w:r>
    </w:p>
    <w:p w14:paraId="0264CD26" w14:textId="77777777" w:rsidR="00CC7EB7" w:rsidRPr="00CC7EB7" w:rsidRDefault="00022203" w:rsidP="00CC7EB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Chancellor’s message and story </w:t>
      </w:r>
      <w:r w:rsidR="00CC7EB7" w:rsidRPr="00CC7EB7">
        <w:rPr>
          <w:rFonts w:ascii="Arial" w:hAnsi="Arial" w:cs="Arial"/>
        </w:rPr>
        <w:t xml:space="preserve">highlighting the </w:t>
      </w:r>
      <w:r w:rsidRPr="00CC7EB7">
        <w:rPr>
          <w:rFonts w:ascii="Arial" w:hAnsi="Arial" w:cs="Arial"/>
        </w:rPr>
        <w:t xml:space="preserve">2022 </w:t>
      </w:r>
      <w:r w:rsidR="00CC7EB7" w:rsidRPr="00CC7EB7">
        <w:rPr>
          <w:rFonts w:ascii="Arial" w:hAnsi="Arial" w:cs="Arial"/>
        </w:rPr>
        <w:t xml:space="preserve">SSU </w:t>
      </w:r>
      <w:r w:rsidRPr="00CC7EB7">
        <w:rPr>
          <w:rFonts w:ascii="Arial" w:hAnsi="Arial" w:cs="Arial"/>
        </w:rPr>
        <w:t>Graton Sum</w:t>
      </w:r>
      <w:r w:rsidR="00CC7EB7" w:rsidRPr="00CC7EB7">
        <w:rPr>
          <w:rFonts w:ascii="Arial" w:hAnsi="Arial" w:cs="Arial"/>
        </w:rPr>
        <w:t>m</w:t>
      </w:r>
      <w:r w:rsidRPr="00CC7EB7">
        <w:rPr>
          <w:rFonts w:ascii="Arial" w:hAnsi="Arial" w:cs="Arial"/>
        </w:rPr>
        <w:t>er Bridge Program</w:t>
      </w:r>
      <w:r w:rsidR="00CC7EB7" w:rsidRPr="00CC7EB7">
        <w:rPr>
          <w:rFonts w:ascii="Arial" w:hAnsi="Arial" w:cs="Arial"/>
        </w:rPr>
        <w:t>.</w:t>
      </w:r>
      <w:r w:rsidRPr="00CC7EB7">
        <w:rPr>
          <w:rFonts w:ascii="Arial" w:hAnsi="Arial" w:cs="Arial"/>
        </w:rPr>
        <w:t xml:space="preserve"> </w:t>
      </w:r>
    </w:p>
    <w:p w14:paraId="701EE313" w14:textId="77777777" w:rsidR="00CC7EB7" w:rsidRPr="00CC7EB7" w:rsidRDefault="00CC7EB7" w:rsidP="00CC7EB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SSU </w:t>
      </w:r>
      <w:r w:rsidR="00E26857" w:rsidRPr="00CC7EB7">
        <w:rPr>
          <w:rFonts w:ascii="Arial" w:hAnsi="Arial" w:cs="Arial"/>
        </w:rPr>
        <w:t xml:space="preserve">philanthropic </w:t>
      </w:r>
      <w:r w:rsidRPr="00CC7EB7">
        <w:rPr>
          <w:rFonts w:ascii="Arial" w:hAnsi="Arial" w:cs="Arial"/>
        </w:rPr>
        <w:t>productivity totaling</w:t>
      </w:r>
      <w:r w:rsidR="00E26857" w:rsidRPr="00CC7EB7">
        <w:rPr>
          <w:rFonts w:ascii="Arial" w:hAnsi="Arial" w:cs="Arial"/>
        </w:rPr>
        <w:t xml:space="preserve"> $</w:t>
      </w:r>
      <w:r w:rsidR="003B358C" w:rsidRPr="00CC7EB7">
        <w:rPr>
          <w:rFonts w:ascii="Arial" w:hAnsi="Arial" w:cs="Arial"/>
        </w:rPr>
        <w:t>10.0</w:t>
      </w:r>
      <w:r w:rsidR="00E26857" w:rsidRPr="00CC7EB7">
        <w:rPr>
          <w:rFonts w:ascii="Arial" w:hAnsi="Arial" w:cs="Arial"/>
        </w:rPr>
        <w:t>M in FY 2</w:t>
      </w:r>
      <w:r w:rsidR="003B358C" w:rsidRPr="00CC7EB7">
        <w:rPr>
          <w:rFonts w:ascii="Arial" w:hAnsi="Arial" w:cs="Arial"/>
        </w:rPr>
        <w:t>1</w:t>
      </w:r>
      <w:r w:rsidR="00E26857" w:rsidRPr="00CC7EB7">
        <w:rPr>
          <w:rFonts w:ascii="Arial" w:hAnsi="Arial" w:cs="Arial"/>
        </w:rPr>
        <w:t>/2</w:t>
      </w:r>
      <w:r w:rsidR="003B358C" w:rsidRPr="00CC7EB7">
        <w:rPr>
          <w:rFonts w:ascii="Arial" w:hAnsi="Arial" w:cs="Arial"/>
        </w:rPr>
        <w:t>2</w:t>
      </w:r>
      <w:r w:rsidR="00E26857" w:rsidRPr="00CC7EB7">
        <w:rPr>
          <w:rFonts w:ascii="Arial" w:hAnsi="Arial" w:cs="Arial"/>
        </w:rPr>
        <w:t xml:space="preserve"> and an average of $</w:t>
      </w:r>
      <w:r w:rsidR="003B358C" w:rsidRPr="00CC7EB7">
        <w:rPr>
          <w:rFonts w:ascii="Arial" w:hAnsi="Arial" w:cs="Arial"/>
        </w:rPr>
        <w:t>9</w:t>
      </w:r>
      <w:r w:rsidR="00E26857" w:rsidRPr="00CC7EB7">
        <w:rPr>
          <w:rFonts w:ascii="Arial" w:hAnsi="Arial" w:cs="Arial"/>
        </w:rPr>
        <w:t>.</w:t>
      </w:r>
      <w:r w:rsidR="003B358C" w:rsidRPr="00CC7EB7">
        <w:rPr>
          <w:rFonts w:ascii="Arial" w:hAnsi="Arial" w:cs="Arial"/>
        </w:rPr>
        <w:t>1</w:t>
      </w:r>
      <w:r w:rsidR="00E26857" w:rsidRPr="00CC7EB7">
        <w:rPr>
          <w:rFonts w:ascii="Arial" w:hAnsi="Arial" w:cs="Arial"/>
        </w:rPr>
        <w:t>M in gift commitments over last three fiscal years</w:t>
      </w:r>
      <w:r w:rsidRPr="00CC7EB7">
        <w:rPr>
          <w:rFonts w:ascii="Arial" w:hAnsi="Arial" w:cs="Arial"/>
        </w:rPr>
        <w:t>.</w:t>
      </w:r>
    </w:p>
    <w:p w14:paraId="6BFA398D" w14:textId="77777777" w:rsidR="00CC7EB7" w:rsidRPr="00CC7EB7" w:rsidRDefault="00CC7EB7" w:rsidP="00CC7EB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C7EB7">
        <w:rPr>
          <w:rFonts w:ascii="Arial" w:hAnsi="Arial" w:cs="Arial"/>
        </w:rPr>
        <w:t xml:space="preserve">SSU falls into </w:t>
      </w:r>
      <w:r w:rsidR="00E26857" w:rsidRPr="00CC7EB7">
        <w:rPr>
          <w:rFonts w:ascii="Arial" w:hAnsi="Arial" w:cs="Arial"/>
        </w:rPr>
        <w:t xml:space="preserve">CSU peer group II </w:t>
      </w:r>
      <w:r w:rsidRPr="00CC7EB7">
        <w:rPr>
          <w:rFonts w:ascii="Arial" w:hAnsi="Arial" w:cs="Arial"/>
        </w:rPr>
        <w:t xml:space="preserve">and are </w:t>
      </w:r>
      <w:r w:rsidR="00E26857" w:rsidRPr="00CC7EB7">
        <w:rPr>
          <w:rFonts w:ascii="Arial" w:hAnsi="Arial" w:cs="Arial"/>
        </w:rPr>
        <w:t>expected to raise gift commitments equivalent to 10-15% of campus state budget</w:t>
      </w:r>
      <w:r w:rsidRPr="00CC7EB7">
        <w:rPr>
          <w:rFonts w:ascii="Arial" w:hAnsi="Arial" w:cs="Arial"/>
        </w:rPr>
        <w:t>.</w:t>
      </w:r>
      <w:r w:rsidR="00E26857" w:rsidRPr="00CC7EB7">
        <w:rPr>
          <w:rFonts w:ascii="Arial" w:hAnsi="Arial" w:cs="Arial"/>
        </w:rPr>
        <w:t xml:space="preserve"> SSU </w:t>
      </w:r>
      <w:r w:rsidRPr="00CC7EB7">
        <w:rPr>
          <w:rFonts w:ascii="Arial" w:hAnsi="Arial" w:cs="Arial"/>
        </w:rPr>
        <w:t>raised</w:t>
      </w:r>
      <w:r w:rsidR="00E26857" w:rsidRPr="00CC7EB7">
        <w:rPr>
          <w:rFonts w:ascii="Arial" w:hAnsi="Arial" w:cs="Arial"/>
        </w:rPr>
        <w:t xml:space="preserve"> 1</w:t>
      </w:r>
      <w:r w:rsidR="003B358C" w:rsidRPr="00CC7EB7">
        <w:rPr>
          <w:rFonts w:ascii="Arial" w:hAnsi="Arial" w:cs="Arial"/>
        </w:rPr>
        <w:t>2</w:t>
      </w:r>
      <w:r w:rsidR="00E26857" w:rsidRPr="00CC7EB7">
        <w:rPr>
          <w:rFonts w:ascii="Arial" w:hAnsi="Arial" w:cs="Arial"/>
        </w:rPr>
        <w:t xml:space="preserve">% </w:t>
      </w:r>
      <w:r w:rsidRPr="00CC7EB7">
        <w:rPr>
          <w:rFonts w:ascii="Arial" w:hAnsi="Arial" w:cs="Arial"/>
        </w:rPr>
        <w:t xml:space="preserve">of </w:t>
      </w:r>
      <w:proofErr w:type="spellStart"/>
      <w:r w:rsidRPr="00CC7EB7">
        <w:rPr>
          <w:rFonts w:ascii="Arial" w:hAnsi="Arial" w:cs="Arial"/>
        </w:rPr>
        <w:t>it’s</w:t>
      </w:r>
      <w:proofErr w:type="spellEnd"/>
      <w:r w:rsidRPr="00CC7EB7">
        <w:rPr>
          <w:rFonts w:ascii="Arial" w:hAnsi="Arial" w:cs="Arial"/>
        </w:rPr>
        <w:t xml:space="preserve"> campus budget </w:t>
      </w:r>
      <w:r w:rsidR="00E26857" w:rsidRPr="00CC7EB7">
        <w:rPr>
          <w:rFonts w:ascii="Arial" w:hAnsi="Arial" w:cs="Arial"/>
        </w:rPr>
        <w:t>in FY 2</w:t>
      </w:r>
      <w:r w:rsidR="003B358C" w:rsidRPr="00CC7EB7">
        <w:rPr>
          <w:rFonts w:ascii="Arial" w:hAnsi="Arial" w:cs="Arial"/>
        </w:rPr>
        <w:t>1</w:t>
      </w:r>
      <w:r w:rsidR="00E26857" w:rsidRPr="00CC7EB7">
        <w:rPr>
          <w:rFonts w:ascii="Arial" w:hAnsi="Arial" w:cs="Arial"/>
        </w:rPr>
        <w:t>/2</w:t>
      </w:r>
      <w:r w:rsidR="003B358C" w:rsidRPr="00CC7EB7">
        <w:rPr>
          <w:rFonts w:ascii="Arial" w:hAnsi="Arial" w:cs="Arial"/>
        </w:rPr>
        <w:t xml:space="preserve">2 vs. </w:t>
      </w:r>
      <w:r w:rsidRPr="00CC7EB7">
        <w:rPr>
          <w:rFonts w:ascii="Arial" w:hAnsi="Arial" w:cs="Arial"/>
        </w:rPr>
        <w:t xml:space="preserve">the </w:t>
      </w:r>
      <w:r w:rsidR="003B358C" w:rsidRPr="00CC7EB7">
        <w:rPr>
          <w:rFonts w:ascii="Arial" w:hAnsi="Arial" w:cs="Arial"/>
        </w:rPr>
        <w:t>av</w:t>
      </w:r>
      <w:r w:rsidRPr="00CC7EB7">
        <w:rPr>
          <w:rFonts w:ascii="Arial" w:hAnsi="Arial" w:cs="Arial"/>
        </w:rPr>
        <w:t>era</w:t>
      </w:r>
      <w:r w:rsidR="003B358C" w:rsidRPr="00CC7EB7">
        <w:rPr>
          <w:rFonts w:ascii="Arial" w:hAnsi="Arial" w:cs="Arial"/>
        </w:rPr>
        <w:t>g</w:t>
      </w:r>
      <w:r w:rsidRPr="00CC7EB7">
        <w:rPr>
          <w:rFonts w:ascii="Arial" w:hAnsi="Arial" w:cs="Arial"/>
        </w:rPr>
        <w:t>e</w:t>
      </w:r>
      <w:r w:rsidR="003B358C" w:rsidRPr="00CC7EB7">
        <w:rPr>
          <w:rFonts w:ascii="Arial" w:hAnsi="Arial" w:cs="Arial"/>
        </w:rPr>
        <w:t xml:space="preserve"> of Group II </w:t>
      </w:r>
      <w:r w:rsidRPr="00CC7EB7">
        <w:rPr>
          <w:rFonts w:ascii="Arial" w:hAnsi="Arial" w:cs="Arial"/>
        </w:rPr>
        <w:t>totaling around</w:t>
      </w:r>
      <w:r w:rsidR="003B358C" w:rsidRPr="00CC7EB7">
        <w:rPr>
          <w:rFonts w:ascii="Arial" w:hAnsi="Arial" w:cs="Arial"/>
        </w:rPr>
        <w:t xml:space="preserve"> 11%</w:t>
      </w:r>
      <w:r w:rsidRPr="00CC7EB7">
        <w:rPr>
          <w:rFonts w:ascii="Arial" w:hAnsi="Arial" w:cs="Arial"/>
        </w:rPr>
        <w:t>.</w:t>
      </w:r>
    </w:p>
    <w:p w14:paraId="797ECB7B" w14:textId="77777777" w:rsidR="00CC7EB7" w:rsidRPr="00CC7EB7" w:rsidRDefault="00CC7EB7" w:rsidP="00CC7EB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C7EB7">
        <w:rPr>
          <w:rFonts w:ascii="Arial" w:hAnsi="Arial" w:cs="Arial"/>
        </w:rPr>
        <w:t>T</w:t>
      </w:r>
      <w:r w:rsidR="00E26857" w:rsidRPr="00CC7EB7">
        <w:rPr>
          <w:rFonts w:ascii="Arial" w:hAnsi="Arial" w:cs="Arial"/>
        </w:rPr>
        <w:t xml:space="preserve">otal </w:t>
      </w:r>
      <w:r w:rsidR="002E30A3">
        <w:rPr>
          <w:rFonts w:ascii="Arial" w:hAnsi="Arial" w:cs="Arial"/>
        </w:rPr>
        <w:t xml:space="preserve">annual </w:t>
      </w:r>
      <w:r w:rsidRPr="00CC7EB7">
        <w:rPr>
          <w:rFonts w:ascii="Arial" w:hAnsi="Arial" w:cs="Arial"/>
        </w:rPr>
        <w:t xml:space="preserve">number of </w:t>
      </w:r>
      <w:r w:rsidR="00E26857" w:rsidRPr="00CC7EB7">
        <w:rPr>
          <w:rFonts w:ascii="Arial" w:hAnsi="Arial" w:cs="Arial"/>
        </w:rPr>
        <w:t>individual donors</w:t>
      </w:r>
      <w:r w:rsidRPr="00CC7EB7">
        <w:rPr>
          <w:rFonts w:ascii="Arial" w:hAnsi="Arial" w:cs="Arial"/>
        </w:rPr>
        <w:t xml:space="preserve"> </w:t>
      </w:r>
      <w:r w:rsidR="002E30A3">
        <w:rPr>
          <w:rFonts w:ascii="Arial" w:hAnsi="Arial" w:cs="Arial"/>
        </w:rPr>
        <w:t>to SSU was</w:t>
      </w:r>
      <w:r w:rsidR="00E26857" w:rsidRPr="00CC7EB7">
        <w:rPr>
          <w:rFonts w:ascii="Arial" w:hAnsi="Arial" w:cs="Arial"/>
        </w:rPr>
        <w:t xml:space="preserve"> 1,</w:t>
      </w:r>
      <w:r w:rsidR="003B358C" w:rsidRPr="00CC7EB7">
        <w:rPr>
          <w:rFonts w:ascii="Arial" w:hAnsi="Arial" w:cs="Arial"/>
        </w:rPr>
        <w:t>914</w:t>
      </w:r>
      <w:r w:rsidRPr="00CC7EB7">
        <w:rPr>
          <w:rFonts w:ascii="Arial" w:hAnsi="Arial" w:cs="Arial"/>
        </w:rPr>
        <w:t>.</w:t>
      </w:r>
    </w:p>
    <w:p w14:paraId="1051383B" w14:textId="77777777" w:rsidR="00E26857" w:rsidRPr="00CC7EB7" w:rsidRDefault="00E26857" w:rsidP="00CC7EB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C7EB7">
        <w:rPr>
          <w:rFonts w:ascii="Arial" w:hAnsi="Arial" w:cs="Arial"/>
        </w:rPr>
        <w:t>SSU endow</w:t>
      </w:r>
      <w:r w:rsidR="00CC7EB7" w:rsidRPr="00CC7EB7">
        <w:rPr>
          <w:rFonts w:ascii="Arial" w:hAnsi="Arial" w:cs="Arial"/>
        </w:rPr>
        <w:t>ment</w:t>
      </w:r>
      <w:r w:rsidRPr="00CC7EB7">
        <w:rPr>
          <w:rFonts w:ascii="Arial" w:hAnsi="Arial" w:cs="Arial"/>
        </w:rPr>
        <w:t xml:space="preserve"> market value </w:t>
      </w:r>
      <w:r w:rsidR="00CC7EB7" w:rsidRPr="00CC7EB7">
        <w:rPr>
          <w:rFonts w:ascii="Arial" w:hAnsi="Arial" w:cs="Arial"/>
        </w:rPr>
        <w:t>totaled</w:t>
      </w:r>
      <w:r w:rsidRPr="00CC7EB7">
        <w:rPr>
          <w:rFonts w:ascii="Arial" w:hAnsi="Arial" w:cs="Arial"/>
        </w:rPr>
        <w:t xml:space="preserve"> $6</w:t>
      </w:r>
      <w:r w:rsidR="003B358C" w:rsidRPr="00CC7EB7">
        <w:rPr>
          <w:rFonts w:ascii="Arial" w:hAnsi="Arial" w:cs="Arial"/>
        </w:rPr>
        <w:t>0.8</w:t>
      </w:r>
      <w:r w:rsidRPr="00CC7EB7">
        <w:rPr>
          <w:rFonts w:ascii="Arial" w:hAnsi="Arial" w:cs="Arial"/>
        </w:rPr>
        <w:t>M</w:t>
      </w:r>
      <w:r w:rsidR="00CC7EB7" w:rsidRPr="00CC7EB7">
        <w:rPr>
          <w:rFonts w:ascii="Arial" w:hAnsi="Arial" w:cs="Arial"/>
        </w:rPr>
        <w:t xml:space="preserve"> for FY 21/22.</w:t>
      </w:r>
    </w:p>
    <w:p w14:paraId="16E6DD5E" w14:textId="77777777" w:rsidR="00CC7EB7" w:rsidRPr="00CC7EB7" w:rsidRDefault="00CC7EB7" w:rsidP="00907F11">
      <w:pPr>
        <w:pStyle w:val="ListParagraph"/>
        <w:ind w:left="1440"/>
        <w:rPr>
          <w:rFonts w:ascii="Arial" w:hAnsi="Arial" w:cs="Arial"/>
        </w:rPr>
      </w:pPr>
    </w:p>
    <w:p w14:paraId="31C71FE3" w14:textId="77777777" w:rsidR="005045A6" w:rsidRDefault="00CC7EB7" w:rsidP="005045A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Ian Hannah</w:t>
      </w:r>
      <w:r w:rsidRPr="00CC7EB7">
        <w:rPr>
          <w:rFonts w:ascii="Arial" w:hAnsi="Arial" w:cs="Arial"/>
        </w:rPr>
        <w:t xml:space="preserve"> reviewed the s</w:t>
      </w:r>
      <w:r w:rsidR="00E26857" w:rsidRPr="00CC7EB7">
        <w:rPr>
          <w:rFonts w:ascii="Arial" w:hAnsi="Arial" w:cs="Arial"/>
        </w:rPr>
        <w:t>umm</w:t>
      </w:r>
      <w:r w:rsidR="00022203" w:rsidRPr="00CC7EB7">
        <w:rPr>
          <w:rFonts w:ascii="Arial" w:hAnsi="Arial" w:cs="Arial"/>
        </w:rPr>
        <w:t>a</w:t>
      </w:r>
      <w:r w:rsidR="00E26857" w:rsidRPr="00CC7EB7">
        <w:rPr>
          <w:rFonts w:ascii="Arial" w:hAnsi="Arial" w:cs="Arial"/>
        </w:rPr>
        <w:t>ry slide of CSU Advancement Peer Group II</w:t>
      </w:r>
      <w:r w:rsidRPr="00CC7EB7">
        <w:rPr>
          <w:rFonts w:ascii="Arial" w:hAnsi="Arial" w:cs="Arial"/>
        </w:rPr>
        <w:t xml:space="preserve"> with Committee</w:t>
      </w:r>
      <w:r>
        <w:rPr>
          <w:rFonts w:ascii="Arial" w:hAnsi="Arial" w:cs="Arial"/>
        </w:rPr>
        <w:t xml:space="preserve"> and discussed why SSU falls into peer group II.</w:t>
      </w:r>
    </w:p>
    <w:p w14:paraId="3F1F1EE8" w14:textId="77777777" w:rsidR="005045A6" w:rsidRDefault="005045A6" w:rsidP="005045A6">
      <w:pPr>
        <w:pStyle w:val="ListParagraph"/>
        <w:ind w:left="1080"/>
        <w:rPr>
          <w:rFonts w:ascii="Arial" w:hAnsi="Arial" w:cs="Arial"/>
          <w:color w:val="4472C4" w:themeColor="accent5"/>
        </w:rPr>
      </w:pPr>
    </w:p>
    <w:p w14:paraId="27F18326" w14:textId="77777777" w:rsidR="008712A6" w:rsidRPr="002E30A3" w:rsidRDefault="00EB3AE9" w:rsidP="002E30A3">
      <w:pPr>
        <w:pStyle w:val="ListParagraph"/>
        <w:ind w:left="1080"/>
        <w:rPr>
          <w:rFonts w:ascii="Arial" w:hAnsi="Arial" w:cs="Arial"/>
        </w:rPr>
      </w:pPr>
      <w:r w:rsidRPr="008712A6">
        <w:rPr>
          <w:rFonts w:ascii="Arial" w:hAnsi="Arial" w:cs="Arial"/>
        </w:rPr>
        <w:t xml:space="preserve">Perez reviewed </w:t>
      </w:r>
      <w:r w:rsidR="008712A6" w:rsidRPr="008712A6">
        <w:rPr>
          <w:rFonts w:ascii="Arial" w:hAnsi="Arial" w:cs="Arial"/>
        </w:rPr>
        <w:t xml:space="preserve">recent </w:t>
      </w:r>
      <w:r w:rsidRPr="008712A6">
        <w:rPr>
          <w:rFonts w:ascii="Arial" w:hAnsi="Arial" w:cs="Arial"/>
        </w:rPr>
        <w:t>philanthropic report</w:t>
      </w:r>
      <w:r w:rsidR="008712A6" w:rsidRPr="008712A6">
        <w:rPr>
          <w:rFonts w:ascii="Arial" w:hAnsi="Arial" w:cs="Arial"/>
        </w:rPr>
        <w:t xml:space="preserve"> for SSU. He noted the following:</w:t>
      </w:r>
    </w:p>
    <w:p w14:paraId="77410C9D" w14:textId="77777777" w:rsidR="008712A6" w:rsidRPr="008712A6" w:rsidRDefault="008304E4" w:rsidP="008712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712A6">
        <w:rPr>
          <w:rFonts w:ascii="Arial" w:hAnsi="Arial" w:cs="Arial"/>
        </w:rPr>
        <w:t xml:space="preserve">Gift Commitments </w:t>
      </w:r>
      <w:r w:rsidR="008712A6" w:rsidRPr="008712A6">
        <w:rPr>
          <w:rFonts w:ascii="Arial" w:hAnsi="Arial" w:cs="Arial"/>
        </w:rPr>
        <w:t xml:space="preserve">were approximately </w:t>
      </w:r>
      <w:r w:rsidR="00D74035" w:rsidRPr="008712A6">
        <w:rPr>
          <w:rFonts w:ascii="Arial" w:hAnsi="Arial" w:cs="Arial"/>
        </w:rPr>
        <w:t>$4.</w:t>
      </w:r>
      <w:r w:rsidR="00460543" w:rsidRPr="008712A6">
        <w:rPr>
          <w:rFonts w:ascii="Arial" w:hAnsi="Arial" w:cs="Arial"/>
        </w:rPr>
        <w:t>7</w:t>
      </w:r>
      <w:r w:rsidR="00D74035" w:rsidRPr="008712A6">
        <w:rPr>
          <w:rFonts w:ascii="Arial" w:hAnsi="Arial" w:cs="Arial"/>
        </w:rPr>
        <w:t>M</w:t>
      </w:r>
      <w:r w:rsidRPr="008712A6">
        <w:rPr>
          <w:rFonts w:ascii="Arial" w:hAnsi="Arial" w:cs="Arial"/>
        </w:rPr>
        <w:t xml:space="preserve"> </w:t>
      </w:r>
      <w:r w:rsidR="00D74035" w:rsidRPr="008712A6">
        <w:rPr>
          <w:rFonts w:ascii="Arial" w:hAnsi="Arial" w:cs="Arial"/>
        </w:rPr>
        <w:t>through 12/31/22</w:t>
      </w:r>
      <w:r w:rsidR="008712A6" w:rsidRPr="008712A6">
        <w:rPr>
          <w:rFonts w:ascii="Arial" w:hAnsi="Arial" w:cs="Arial"/>
        </w:rPr>
        <w:t xml:space="preserve">. Currently </w:t>
      </w:r>
      <w:r w:rsidR="002E30A3">
        <w:rPr>
          <w:rFonts w:ascii="Arial" w:hAnsi="Arial" w:cs="Arial"/>
        </w:rPr>
        <w:t>pu</w:t>
      </w:r>
      <w:r w:rsidR="008712A6" w:rsidRPr="008712A6">
        <w:rPr>
          <w:rFonts w:ascii="Arial" w:hAnsi="Arial" w:cs="Arial"/>
        </w:rPr>
        <w:t xml:space="preserve">ts SSU </w:t>
      </w:r>
      <w:r w:rsidR="00460543" w:rsidRPr="008712A6">
        <w:rPr>
          <w:rFonts w:ascii="Arial" w:hAnsi="Arial" w:cs="Arial"/>
        </w:rPr>
        <w:t>just under 50% of goal at halfway point for the year. </w:t>
      </w:r>
    </w:p>
    <w:p w14:paraId="158DCBA3" w14:textId="77777777" w:rsidR="008712A6" w:rsidRPr="008712A6" w:rsidRDefault="008712A6" w:rsidP="008712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712A6">
        <w:rPr>
          <w:rFonts w:ascii="Arial" w:hAnsi="Arial" w:cs="Arial"/>
        </w:rPr>
        <w:t>Number</w:t>
      </w:r>
      <w:r w:rsidR="00460543" w:rsidRPr="008712A6">
        <w:rPr>
          <w:rFonts w:ascii="Arial" w:hAnsi="Arial" w:cs="Arial"/>
        </w:rPr>
        <w:t xml:space="preserve"> of individual donors are nearly 50% of goal as well and are up 24% from this time last year</w:t>
      </w:r>
      <w:r w:rsidRPr="008712A6">
        <w:rPr>
          <w:rFonts w:ascii="Arial" w:hAnsi="Arial" w:cs="Arial"/>
        </w:rPr>
        <w:t>.</w:t>
      </w:r>
    </w:p>
    <w:p w14:paraId="7BC9F591" w14:textId="77777777" w:rsidR="00460543" w:rsidRPr="008712A6" w:rsidRDefault="008712A6" w:rsidP="008712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712A6">
        <w:rPr>
          <w:rFonts w:ascii="Arial" w:hAnsi="Arial" w:cs="Arial"/>
        </w:rPr>
        <w:t>Number</w:t>
      </w:r>
      <w:r w:rsidR="00460543" w:rsidRPr="008712A6">
        <w:rPr>
          <w:rFonts w:ascii="Arial" w:hAnsi="Arial" w:cs="Arial"/>
        </w:rPr>
        <w:t xml:space="preserve"> of alumni donors are up 5% from this time last year. </w:t>
      </w:r>
    </w:p>
    <w:p w14:paraId="0DDEB536" w14:textId="77777777" w:rsidR="00EB3AE9" w:rsidRDefault="00EB3AE9" w:rsidP="00EB3AE9">
      <w:pPr>
        <w:pStyle w:val="ListParagraph"/>
        <w:ind w:left="1440"/>
        <w:rPr>
          <w:rFonts w:ascii="Arial" w:hAnsi="Arial" w:cs="Arial"/>
          <w:color w:val="FF0000"/>
        </w:rPr>
      </w:pPr>
    </w:p>
    <w:p w14:paraId="33DAA412" w14:textId="77777777" w:rsidR="008712A6" w:rsidRDefault="008712A6" w:rsidP="008712A6">
      <w:pPr>
        <w:pStyle w:val="ListParagraph"/>
        <w:ind w:left="1080"/>
        <w:rPr>
          <w:rStyle w:val="Hyperlink"/>
          <w:rFonts w:ascii="Arial" w:hAnsi="Arial" w:cs="Arial"/>
          <w:color w:val="FF0000"/>
          <w:u w:val="none"/>
        </w:rPr>
      </w:pPr>
      <w:r w:rsidRPr="008712A6">
        <w:rPr>
          <w:rFonts w:ascii="Arial" w:hAnsi="Arial" w:cs="Arial"/>
        </w:rPr>
        <w:t>Perez highlighted the recent</w:t>
      </w:r>
      <w:r>
        <w:t xml:space="preserve"> </w:t>
      </w:r>
      <w:r>
        <w:rPr>
          <w:rFonts w:ascii="Arial" w:hAnsi="Arial" w:cs="Arial"/>
        </w:rPr>
        <w:t>Stories from Sonoma postcard that was recently mailed out which highlighted the ribbon cutting event for the opening of Stevenson Hall.</w:t>
      </w:r>
    </w:p>
    <w:p w14:paraId="65D51D01" w14:textId="77777777" w:rsidR="008712A6" w:rsidRDefault="008712A6" w:rsidP="008712A6">
      <w:pPr>
        <w:pStyle w:val="ListParagraph"/>
        <w:ind w:left="1080"/>
      </w:pPr>
    </w:p>
    <w:p w14:paraId="3BC6A0BB" w14:textId="77777777" w:rsidR="00CB79A8" w:rsidRPr="00D07281" w:rsidRDefault="008712A6" w:rsidP="008712A6">
      <w:pPr>
        <w:pStyle w:val="ListParagraph"/>
        <w:ind w:left="1080"/>
        <w:rPr>
          <w:rFonts w:ascii="Arial" w:hAnsi="Arial" w:cs="Arial"/>
          <w:color w:val="FF0000"/>
        </w:rPr>
      </w:pPr>
      <w:r w:rsidRPr="008712A6">
        <w:rPr>
          <w:rFonts w:ascii="Arial" w:hAnsi="Arial" w:cs="Arial"/>
        </w:rPr>
        <w:t>Lastly, Perez and Hannah shared the</w:t>
      </w:r>
      <w:r>
        <w:t xml:space="preserve"> </w:t>
      </w:r>
      <w:hyperlink r:id="rId9" w:history="1">
        <w:r w:rsidR="00CB79A8" w:rsidRPr="008712A6">
          <w:rPr>
            <w:rStyle w:val="Hyperlink"/>
            <w:rFonts w:ascii="Arial" w:hAnsi="Arial" w:cs="Arial"/>
            <w:color w:val="auto"/>
            <w:u w:val="none"/>
          </w:rPr>
          <w:t>Giving Day Promotional Video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being used to promote the upcoming event on April 6</w:t>
      </w:r>
      <w:r w:rsidRPr="008712A6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4E10F8F4" w14:textId="77777777" w:rsidR="00FE53C9" w:rsidRDefault="00FE53C9" w:rsidP="00FE53C9">
      <w:pPr>
        <w:pStyle w:val="ListParagraph"/>
        <w:ind w:left="1440"/>
        <w:rPr>
          <w:rFonts w:ascii="Arial" w:hAnsi="Arial" w:cs="Arial"/>
          <w:color w:val="FF0000"/>
        </w:rPr>
      </w:pPr>
    </w:p>
    <w:p w14:paraId="7C2B8C5E" w14:textId="77777777" w:rsidR="006B27B6" w:rsidRDefault="006B27B6" w:rsidP="0045328D">
      <w:pPr>
        <w:rPr>
          <w:rFonts w:ascii="Arial" w:hAnsi="Arial" w:cs="Arial"/>
          <w:color w:val="FF0000"/>
        </w:rPr>
      </w:pPr>
    </w:p>
    <w:p w14:paraId="2DB4E949" w14:textId="77777777" w:rsidR="001B18A9" w:rsidRDefault="006B27B6" w:rsidP="001B18A9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u w:val="single"/>
        </w:rPr>
      </w:pPr>
      <w:bookmarkStart w:id="0" w:name="_Hlk117607191"/>
      <w:r w:rsidRPr="00760DD2">
        <w:rPr>
          <w:rFonts w:ascii="Arial" w:hAnsi="Arial" w:cs="Arial"/>
          <w:u w:val="single"/>
        </w:rPr>
        <w:t xml:space="preserve">Institutional Priorities </w:t>
      </w:r>
      <w:bookmarkEnd w:id="0"/>
    </w:p>
    <w:p w14:paraId="1066682B" w14:textId="77777777" w:rsidR="001B18A9" w:rsidRDefault="001B18A9" w:rsidP="001B18A9">
      <w:pPr>
        <w:pStyle w:val="ListParagraph"/>
        <w:ind w:left="1080"/>
        <w:rPr>
          <w:rFonts w:ascii="Arial" w:hAnsi="Arial" w:cs="Arial"/>
          <w:color w:val="FF0000"/>
          <w:u w:val="single"/>
        </w:rPr>
      </w:pPr>
    </w:p>
    <w:p w14:paraId="43B6FA82" w14:textId="77777777" w:rsidR="00661776" w:rsidRPr="002A436C" w:rsidRDefault="00661776" w:rsidP="00661776">
      <w:pPr>
        <w:pStyle w:val="ListParagraph"/>
        <w:ind w:left="1080"/>
        <w:rPr>
          <w:rFonts w:ascii="Arial" w:hAnsi="Arial" w:cs="Arial"/>
        </w:rPr>
      </w:pPr>
      <w:r w:rsidRPr="002A436C">
        <w:rPr>
          <w:rFonts w:ascii="Arial" w:hAnsi="Arial" w:cs="Arial"/>
        </w:rPr>
        <w:t xml:space="preserve">Perez updated on current </w:t>
      </w:r>
      <w:r w:rsidR="00650947">
        <w:rPr>
          <w:rFonts w:ascii="Arial" w:hAnsi="Arial" w:cs="Arial"/>
        </w:rPr>
        <w:t>priority for general</w:t>
      </w:r>
      <w:r w:rsidRPr="002A436C">
        <w:rPr>
          <w:rFonts w:ascii="Arial" w:hAnsi="Arial" w:cs="Arial"/>
        </w:rPr>
        <w:t xml:space="preserve"> scholarships and </w:t>
      </w:r>
      <w:r w:rsidR="00650947">
        <w:rPr>
          <w:rFonts w:ascii="Arial" w:hAnsi="Arial" w:cs="Arial"/>
        </w:rPr>
        <w:t xml:space="preserve">the </w:t>
      </w:r>
      <w:r w:rsidRPr="002A436C">
        <w:rPr>
          <w:rFonts w:ascii="Arial" w:hAnsi="Arial" w:cs="Arial"/>
        </w:rPr>
        <w:t>impact on attracting and keeping students here</w:t>
      </w:r>
      <w:r w:rsidR="00650947">
        <w:rPr>
          <w:rFonts w:ascii="Arial" w:hAnsi="Arial" w:cs="Arial"/>
        </w:rPr>
        <w:t xml:space="preserve"> in light of recent strategic enrollment and budgetary challenges</w:t>
      </w:r>
      <w:r w:rsidRPr="002A436C">
        <w:rPr>
          <w:rFonts w:ascii="Arial" w:hAnsi="Arial" w:cs="Arial"/>
        </w:rPr>
        <w:t>.</w:t>
      </w:r>
      <w:r w:rsidR="002A436C" w:rsidRPr="002A436C">
        <w:rPr>
          <w:rFonts w:ascii="Arial" w:hAnsi="Arial" w:cs="Arial"/>
        </w:rPr>
        <w:t xml:space="preserve"> </w:t>
      </w:r>
      <w:r w:rsidRPr="002A436C">
        <w:rPr>
          <w:rFonts w:ascii="Arial" w:hAnsi="Arial" w:cs="Arial"/>
        </w:rPr>
        <w:t>Perez posed the question about</w:t>
      </w:r>
      <w:r w:rsidR="00650947">
        <w:rPr>
          <w:rFonts w:ascii="Arial" w:hAnsi="Arial" w:cs="Arial"/>
        </w:rPr>
        <w:t xml:space="preserve"> ideas for the</w:t>
      </w:r>
      <w:r w:rsidRPr="002A436C">
        <w:rPr>
          <w:rFonts w:ascii="Arial" w:hAnsi="Arial" w:cs="Arial"/>
        </w:rPr>
        <w:t xml:space="preserve"> Board </w:t>
      </w:r>
      <w:r w:rsidR="00650947">
        <w:rPr>
          <w:rFonts w:ascii="Arial" w:hAnsi="Arial" w:cs="Arial"/>
        </w:rPr>
        <w:t xml:space="preserve">to potentially </w:t>
      </w:r>
      <w:r w:rsidRPr="002A436C">
        <w:rPr>
          <w:rFonts w:ascii="Arial" w:hAnsi="Arial" w:cs="Arial"/>
        </w:rPr>
        <w:t>participat</w:t>
      </w:r>
      <w:r w:rsidR="00650947">
        <w:rPr>
          <w:rFonts w:ascii="Arial" w:hAnsi="Arial" w:cs="Arial"/>
        </w:rPr>
        <w:t>e</w:t>
      </w:r>
      <w:r w:rsidRPr="002A436C">
        <w:rPr>
          <w:rFonts w:ascii="Arial" w:hAnsi="Arial" w:cs="Arial"/>
        </w:rPr>
        <w:t xml:space="preserve"> </w:t>
      </w:r>
      <w:r w:rsidR="00650947">
        <w:rPr>
          <w:rFonts w:ascii="Arial" w:hAnsi="Arial" w:cs="Arial"/>
        </w:rPr>
        <w:t xml:space="preserve">in a </w:t>
      </w:r>
      <w:r w:rsidR="00E42FD2" w:rsidRPr="002A436C">
        <w:rPr>
          <w:rFonts w:ascii="Arial" w:hAnsi="Arial" w:cs="Arial"/>
        </w:rPr>
        <w:t>challenge/match gift for upcoming Giving Day</w:t>
      </w:r>
      <w:r w:rsidR="00737EC8">
        <w:rPr>
          <w:rFonts w:ascii="Arial" w:hAnsi="Arial" w:cs="Arial"/>
        </w:rPr>
        <w:t xml:space="preserve"> or towards building an endowment fund in support of general scholarships</w:t>
      </w:r>
      <w:r w:rsidR="002A436C" w:rsidRPr="002A436C">
        <w:rPr>
          <w:rFonts w:ascii="Arial" w:hAnsi="Arial" w:cs="Arial"/>
        </w:rPr>
        <w:t>.</w:t>
      </w:r>
    </w:p>
    <w:p w14:paraId="5DB5329A" w14:textId="77777777" w:rsidR="00661776" w:rsidRPr="002A436C" w:rsidRDefault="00661776" w:rsidP="00661776">
      <w:pPr>
        <w:pStyle w:val="ListParagraph"/>
        <w:rPr>
          <w:rFonts w:ascii="Arial" w:hAnsi="Arial" w:cs="Arial"/>
        </w:rPr>
      </w:pPr>
    </w:p>
    <w:p w14:paraId="0B6334EF" w14:textId="77777777" w:rsidR="00661776" w:rsidRDefault="00661776" w:rsidP="002A436C">
      <w:pPr>
        <w:pStyle w:val="ListParagraph"/>
        <w:ind w:left="1080"/>
        <w:rPr>
          <w:rFonts w:ascii="Arial" w:hAnsi="Arial" w:cs="Arial"/>
        </w:rPr>
      </w:pPr>
      <w:r w:rsidRPr="002A436C">
        <w:rPr>
          <w:rFonts w:ascii="Arial" w:hAnsi="Arial" w:cs="Arial"/>
        </w:rPr>
        <w:t xml:space="preserve">Perez </w:t>
      </w:r>
      <w:r w:rsidR="002A436C" w:rsidRPr="002A436C">
        <w:rPr>
          <w:rFonts w:ascii="Arial" w:hAnsi="Arial" w:cs="Arial"/>
        </w:rPr>
        <w:t xml:space="preserve">also </w:t>
      </w:r>
      <w:r w:rsidRPr="002A436C">
        <w:rPr>
          <w:rFonts w:ascii="Arial" w:hAnsi="Arial" w:cs="Arial"/>
        </w:rPr>
        <w:t xml:space="preserve">updated </w:t>
      </w:r>
      <w:r w:rsidR="002A436C" w:rsidRPr="002A436C">
        <w:rPr>
          <w:rFonts w:ascii="Arial" w:hAnsi="Arial" w:cs="Arial"/>
        </w:rPr>
        <w:t>C</w:t>
      </w:r>
      <w:r w:rsidRPr="002A436C">
        <w:rPr>
          <w:rFonts w:ascii="Arial" w:hAnsi="Arial" w:cs="Arial"/>
        </w:rPr>
        <w:t xml:space="preserve">ommittee on </w:t>
      </w:r>
      <w:r w:rsidR="00D74035" w:rsidRPr="002A436C">
        <w:rPr>
          <w:rFonts w:ascii="Arial" w:hAnsi="Arial" w:cs="Arial"/>
        </w:rPr>
        <w:t xml:space="preserve">Health </w:t>
      </w:r>
      <w:r w:rsidR="00650947">
        <w:rPr>
          <w:rFonts w:ascii="Arial" w:hAnsi="Arial" w:cs="Arial"/>
        </w:rPr>
        <w:t>S</w:t>
      </w:r>
      <w:r w:rsidR="00D74035" w:rsidRPr="002A436C">
        <w:rPr>
          <w:rFonts w:ascii="Arial" w:hAnsi="Arial" w:cs="Arial"/>
        </w:rPr>
        <w:t>ciences</w:t>
      </w:r>
      <w:r w:rsidR="00E42FD2" w:rsidRPr="002A436C">
        <w:rPr>
          <w:rFonts w:ascii="Arial" w:hAnsi="Arial" w:cs="Arial"/>
        </w:rPr>
        <w:t xml:space="preserve"> initiative</w:t>
      </w:r>
      <w:r w:rsidRPr="002A436C">
        <w:rPr>
          <w:rFonts w:ascii="Arial" w:hAnsi="Arial" w:cs="Arial"/>
        </w:rPr>
        <w:t xml:space="preserve"> and movement going forward.</w:t>
      </w:r>
      <w:r w:rsidR="002A436C" w:rsidRPr="002A436C">
        <w:rPr>
          <w:rFonts w:ascii="Arial" w:hAnsi="Arial" w:cs="Arial"/>
        </w:rPr>
        <w:t xml:space="preserve"> He along with other campus administrators have been m</w:t>
      </w:r>
      <w:r w:rsidRPr="002A436C">
        <w:rPr>
          <w:rFonts w:ascii="Arial" w:hAnsi="Arial" w:cs="Arial"/>
        </w:rPr>
        <w:t>eeting with CEO’s of largest health care institutions to discuss how increase in health sciences could help build up health care workforce.</w:t>
      </w:r>
    </w:p>
    <w:p w14:paraId="77F27961" w14:textId="77777777" w:rsidR="00650947" w:rsidRDefault="00650947" w:rsidP="002A436C">
      <w:pPr>
        <w:pStyle w:val="ListParagraph"/>
        <w:ind w:left="1080"/>
        <w:rPr>
          <w:rFonts w:ascii="Arial" w:hAnsi="Arial" w:cs="Arial"/>
        </w:rPr>
      </w:pPr>
    </w:p>
    <w:p w14:paraId="2C278629" w14:textId="77777777" w:rsidR="00650947" w:rsidRPr="002A436C" w:rsidRDefault="00650947" w:rsidP="002A436C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Senator </w:t>
      </w:r>
      <w:proofErr w:type="spellStart"/>
      <w:r>
        <w:rPr>
          <w:rFonts w:ascii="Arial" w:hAnsi="Arial" w:cs="Arial"/>
        </w:rPr>
        <w:t>Mcguire</w:t>
      </w:r>
      <w:proofErr w:type="spellEnd"/>
      <w:r>
        <w:rPr>
          <w:rFonts w:ascii="Arial" w:hAnsi="Arial" w:cs="Arial"/>
        </w:rPr>
        <w:t xml:space="preserve"> could be a potential advocate in this space as well. SSU</w:t>
      </w:r>
      <w:r w:rsidR="00B809C8">
        <w:rPr>
          <w:rFonts w:ascii="Arial" w:hAnsi="Arial" w:cs="Arial"/>
        </w:rPr>
        <w:t>’s nursing program</w:t>
      </w:r>
      <w:r>
        <w:rPr>
          <w:rFonts w:ascii="Arial" w:hAnsi="Arial" w:cs="Arial"/>
        </w:rPr>
        <w:t xml:space="preserve"> is #7 out of more than</w:t>
      </w:r>
      <w:r w:rsidR="00737EC8">
        <w:rPr>
          <w:rFonts w:ascii="Arial" w:hAnsi="Arial" w:cs="Arial"/>
        </w:rPr>
        <w:t xml:space="preserve"> </w:t>
      </w:r>
      <w:r w:rsidR="00B809C8">
        <w:rPr>
          <w:rFonts w:ascii="Arial" w:hAnsi="Arial" w:cs="Arial"/>
        </w:rPr>
        <w:t xml:space="preserve">200 in the state but can only admit small cohorts of students and turns down hundreds of eligible candidates. </w:t>
      </w:r>
    </w:p>
    <w:p w14:paraId="0352998E" w14:textId="77777777" w:rsidR="002E65B0" w:rsidRPr="00F944F3" w:rsidRDefault="002E65B0" w:rsidP="002E65B0">
      <w:pPr>
        <w:pStyle w:val="ListParagraph"/>
        <w:ind w:left="2160"/>
        <w:rPr>
          <w:rFonts w:ascii="Arial" w:hAnsi="Arial" w:cs="Arial"/>
          <w:color w:val="FF0000"/>
        </w:rPr>
      </w:pPr>
    </w:p>
    <w:p w14:paraId="12D99B14" w14:textId="77777777" w:rsidR="00460543" w:rsidRDefault="00460543" w:rsidP="006B27B6">
      <w:pPr>
        <w:rPr>
          <w:rFonts w:ascii="Arial" w:hAnsi="Arial" w:cs="Arial"/>
          <w:color w:val="FF0000"/>
        </w:rPr>
      </w:pPr>
    </w:p>
    <w:p w14:paraId="411F147A" w14:textId="77777777" w:rsidR="002A2FAD" w:rsidRPr="00B3380E" w:rsidRDefault="00FE53C9" w:rsidP="0046054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A6D04">
        <w:rPr>
          <w:rFonts w:ascii="Arial" w:hAnsi="Arial" w:cs="Arial"/>
          <w:u w:val="single"/>
        </w:rPr>
        <w:t>Open Items</w:t>
      </w:r>
    </w:p>
    <w:p w14:paraId="60615E5D" w14:textId="77777777" w:rsidR="00B3380E" w:rsidRDefault="00B3380E" w:rsidP="00737EC8">
      <w:pPr>
        <w:pStyle w:val="ListParagraph"/>
        <w:ind w:left="1080"/>
        <w:rPr>
          <w:rFonts w:ascii="Arial" w:hAnsi="Arial" w:cs="Arial"/>
        </w:rPr>
      </w:pPr>
    </w:p>
    <w:p w14:paraId="126E1205" w14:textId="77777777" w:rsidR="00737EC8" w:rsidRDefault="00737EC8" w:rsidP="00737EC8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Tom Isaak noted</w:t>
      </w:r>
      <w:r w:rsidR="007538A3">
        <w:rPr>
          <w:rFonts w:ascii="Arial" w:hAnsi="Arial" w:cs="Arial"/>
        </w:rPr>
        <w:t xml:space="preserve"> the upcoming event, </w:t>
      </w:r>
      <w:r w:rsidR="007538A3" w:rsidRPr="007538A3">
        <w:rPr>
          <w:rFonts w:ascii="Arial" w:hAnsi="Arial" w:cs="Arial"/>
        </w:rPr>
        <w:t>Marin Sonoma Impact Ventures</w:t>
      </w:r>
      <w:r w:rsidR="007538A3">
        <w:rPr>
          <w:rFonts w:ascii="Arial" w:hAnsi="Arial" w:cs="Arial"/>
        </w:rPr>
        <w:t xml:space="preserve"> (</w:t>
      </w:r>
      <w:r w:rsidR="007538A3" w:rsidRPr="007538A3">
        <w:rPr>
          <w:rFonts w:ascii="Arial" w:hAnsi="Arial" w:cs="Arial"/>
        </w:rPr>
        <w:t xml:space="preserve">MSIV) </w:t>
      </w:r>
      <w:proofErr w:type="gramStart"/>
      <w:r w:rsidR="007538A3" w:rsidRPr="007538A3">
        <w:rPr>
          <w:rFonts w:ascii="Arial" w:hAnsi="Arial" w:cs="Arial"/>
        </w:rPr>
        <w:t>entrepreneurs</w:t>
      </w:r>
      <w:proofErr w:type="gramEnd"/>
      <w:r w:rsidR="007538A3" w:rsidRPr="007538A3">
        <w:rPr>
          <w:rFonts w:ascii="Arial" w:hAnsi="Arial" w:cs="Arial"/>
        </w:rPr>
        <w:t xml:space="preserve"> event</w:t>
      </w:r>
      <w:r w:rsidR="00EB3137">
        <w:rPr>
          <w:rFonts w:ascii="Arial" w:hAnsi="Arial" w:cs="Arial"/>
        </w:rPr>
        <w:t>, to be held</w:t>
      </w:r>
      <w:r w:rsidR="00973A7A">
        <w:rPr>
          <w:rFonts w:ascii="Arial" w:hAnsi="Arial" w:cs="Arial"/>
        </w:rPr>
        <w:t xml:space="preserve"> </w:t>
      </w:r>
      <w:r w:rsidR="00EB3137">
        <w:rPr>
          <w:rFonts w:ascii="Arial" w:hAnsi="Arial" w:cs="Arial"/>
        </w:rPr>
        <w:t>on 4/25</w:t>
      </w:r>
      <w:r w:rsidR="00973A7A">
        <w:rPr>
          <w:rFonts w:ascii="Arial" w:hAnsi="Arial" w:cs="Arial"/>
        </w:rPr>
        <w:t xml:space="preserve"> at SSU</w:t>
      </w:r>
      <w:r w:rsidR="00EB3137">
        <w:rPr>
          <w:rFonts w:ascii="Arial" w:hAnsi="Arial" w:cs="Arial"/>
        </w:rPr>
        <w:t>,</w:t>
      </w:r>
      <w:r w:rsidR="00973A7A">
        <w:rPr>
          <w:rFonts w:ascii="Arial" w:hAnsi="Arial" w:cs="Arial"/>
        </w:rPr>
        <w:t xml:space="preserve"> as a potential opportunity for prospective donors and board members.</w:t>
      </w:r>
    </w:p>
    <w:p w14:paraId="23B60370" w14:textId="77777777" w:rsidR="00737EC8" w:rsidRDefault="00737EC8" w:rsidP="00737EC8">
      <w:pPr>
        <w:pStyle w:val="ListParagraph"/>
        <w:ind w:left="1080"/>
        <w:rPr>
          <w:rFonts w:ascii="Arial" w:hAnsi="Arial" w:cs="Arial"/>
        </w:rPr>
      </w:pPr>
    </w:p>
    <w:p w14:paraId="18AEAD51" w14:textId="77777777" w:rsidR="00EB3137" w:rsidRDefault="00EB3137" w:rsidP="00737EC8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Isaak also requested to have a discussion at a future meeting around the degree to which data management leads to successes in fundraising.</w:t>
      </w:r>
    </w:p>
    <w:p w14:paraId="003BB6CD" w14:textId="77777777" w:rsidR="00EB3137" w:rsidRDefault="00EB3137" w:rsidP="00737EC8">
      <w:pPr>
        <w:pStyle w:val="ListParagraph"/>
        <w:ind w:left="1080"/>
        <w:rPr>
          <w:rFonts w:ascii="Arial" w:hAnsi="Arial" w:cs="Arial"/>
        </w:rPr>
      </w:pPr>
    </w:p>
    <w:p w14:paraId="0DE076B2" w14:textId="77777777" w:rsidR="00737EC8" w:rsidRPr="00737EC8" w:rsidRDefault="00737EC8" w:rsidP="00737EC8">
      <w:pPr>
        <w:pStyle w:val="ListParagraph"/>
        <w:ind w:left="1080"/>
        <w:rPr>
          <w:rFonts w:ascii="Arial" w:hAnsi="Arial" w:cs="Arial"/>
        </w:rPr>
      </w:pPr>
      <w:r w:rsidRPr="00737EC8">
        <w:rPr>
          <w:rFonts w:ascii="Arial" w:hAnsi="Arial" w:cs="Arial"/>
        </w:rPr>
        <w:t xml:space="preserve">Next Board meeting </w:t>
      </w:r>
      <w:r>
        <w:rPr>
          <w:rFonts w:ascii="Arial" w:hAnsi="Arial" w:cs="Arial"/>
        </w:rPr>
        <w:t xml:space="preserve">is </w:t>
      </w:r>
      <w:r w:rsidRPr="00737EC8">
        <w:rPr>
          <w:rFonts w:ascii="Arial" w:hAnsi="Arial" w:cs="Arial"/>
        </w:rPr>
        <w:t>scheduled for Friday March 10th 10am-noon at the Student Center Sonoma Valley room followed by lunch from 12-1pm.</w:t>
      </w:r>
    </w:p>
    <w:p w14:paraId="7736422F" w14:textId="77777777" w:rsidR="00737EC8" w:rsidRDefault="00737EC8" w:rsidP="00B3380E">
      <w:pPr>
        <w:rPr>
          <w:rFonts w:ascii="Arial" w:hAnsi="Arial" w:cs="Arial"/>
        </w:rPr>
      </w:pPr>
    </w:p>
    <w:p w14:paraId="77960421" w14:textId="77777777" w:rsidR="00B3380E" w:rsidRDefault="00B3380E" w:rsidP="002A436C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Meeting adjourned 4:33pm.</w:t>
      </w:r>
    </w:p>
    <w:p w14:paraId="51297088" w14:textId="47FD7F39" w:rsidR="00C76EE9" w:rsidRDefault="00C76EE9" w:rsidP="002A436C">
      <w:pPr>
        <w:pStyle w:val="ListParagraph"/>
        <w:ind w:left="1080"/>
        <w:rPr>
          <w:rFonts w:ascii="Arial" w:hAnsi="Arial" w:cs="Arial"/>
        </w:rPr>
      </w:pPr>
    </w:p>
    <w:p w14:paraId="3DCEE5B3" w14:textId="10B5C038" w:rsidR="00E967D4" w:rsidRDefault="00E967D4" w:rsidP="00C76EE9">
      <w:pPr>
        <w:ind w:left="1080"/>
        <w:rPr>
          <w:rFonts w:ascii="Arial" w:hAnsi="Arial" w:cs="Arial"/>
        </w:rPr>
      </w:pPr>
    </w:p>
    <w:p w14:paraId="454EEB21" w14:textId="6E98C88A" w:rsidR="00E967D4" w:rsidRDefault="009B3611" w:rsidP="00C76EE9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56966" wp14:editId="48820172">
                <wp:simplePos x="0" y="0"/>
                <wp:positionH relativeFrom="column">
                  <wp:posOffset>3638550</wp:posOffset>
                </wp:positionH>
                <wp:positionV relativeFrom="paragraph">
                  <wp:posOffset>12065</wp:posOffset>
                </wp:positionV>
                <wp:extent cx="2249805" cy="309880"/>
                <wp:effectExtent l="0" t="0" r="1714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3098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AB0EC" w14:textId="2563CBAE" w:rsidR="009B3611" w:rsidRPr="002C72A5" w:rsidRDefault="009B3611" w:rsidP="009B361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Kyle Bishop-Gabriel</w:t>
                            </w:r>
                            <w:r w:rsidRPr="002C72A5">
                              <w:rPr>
                                <w:color w:val="FFFFFF" w:themeColor="background1"/>
                              </w:rPr>
                              <w:t xml:space="preserve">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8569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6.5pt;margin-top:.95pt;width:177.15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" fillcolor="black [3213]" strokeweight=".5pt">
                <v:textbox>
                  <w:txbxContent>
                    <w:p w14:paraId="180AB0EC" w14:textId="2563CBAE" w:rsidR="009B3611" w:rsidRPr="002C72A5" w:rsidRDefault="009B3611" w:rsidP="009B361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Kyle Bishop-Gabriel</w:t>
                      </w:r>
                      <w:r w:rsidRPr="002C72A5">
                        <w:rPr>
                          <w:color w:val="FFFFFF" w:themeColor="background1"/>
                        </w:rPr>
                        <w:t xml:space="preserve">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A41CF" wp14:editId="43F226A0">
                <wp:simplePos x="0" y="0"/>
                <wp:positionH relativeFrom="column">
                  <wp:posOffset>676275</wp:posOffset>
                </wp:positionH>
                <wp:positionV relativeFrom="paragraph">
                  <wp:posOffset>12065</wp:posOffset>
                </wp:positionV>
                <wp:extent cx="2250219" cy="310100"/>
                <wp:effectExtent l="0" t="0" r="1714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219" cy="31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34BDC" w14:textId="77777777" w:rsidR="009B3611" w:rsidRPr="002C72A5" w:rsidRDefault="009B3611" w:rsidP="009B361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C72A5">
                              <w:rPr>
                                <w:color w:val="FFFFFF" w:themeColor="background1"/>
                              </w:rP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EA41CF" id="Text Box 2" o:spid="_x0000_s1027" type="#_x0000_t202" style="position:absolute;left:0;text-align:left;margin-left:53.25pt;margin-top:.95pt;width:177.2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" fillcolor="black [3213]" strokeweight=".5pt">
                <v:textbox>
                  <w:txbxContent>
                    <w:p w14:paraId="62E34BDC" w14:textId="77777777" w:rsidR="009B3611" w:rsidRPr="002C72A5" w:rsidRDefault="009B3611" w:rsidP="009B3611">
                      <w:pPr>
                        <w:rPr>
                          <w:color w:val="FFFFFF" w:themeColor="background1"/>
                        </w:rPr>
                      </w:pPr>
                      <w:r w:rsidRPr="002C72A5">
                        <w:rPr>
                          <w:color w:val="FFFFFF" w:themeColor="background1"/>
                        </w:rP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F9F286D" w14:textId="0DF4785F" w:rsidR="00C76EE9" w:rsidRPr="00A22359" w:rsidRDefault="00C76EE9" w:rsidP="00C76EE9">
      <w:pPr>
        <w:ind w:left="1080"/>
        <w:rPr>
          <w:rFonts w:ascii="Arial" w:hAnsi="Arial" w:cs="Arial"/>
        </w:rPr>
      </w:pPr>
      <w:r w:rsidRPr="00A22359">
        <w:rPr>
          <w:rFonts w:ascii="Arial" w:hAnsi="Arial" w:cs="Arial"/>
        </w:rPr>
        <w:t>____________________</w:t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  <w:t>___________________________</w:t>
      </w:r>
    </w:p>
    <w:p w14:paraId="17DEDCD4" w14:textId="660069B6" w:rsidR="00C76EE9" w:rsidRPr="00A22359" w:rsidRDefault="00C76EE9" w:rsidP="00C76EE9">
      <w:pPr>
        <w:ind w:left="360" w:right="180" w:firstLine="720"/>
        <w:rPr>
          <w:rFonts w:ascii="Arial" w:hAnsi="Arial" w:cs="Arial"/>
          <w:i/>
        </w:rPr>
      </w:pPr>
      <w:r w:rsidRPr="00A22359">
        <w:rPr>
          <w:rFonts w:ascii="Arial" w:hAnsi="Arial" w:cs="Arial"/>
          <w:i/>
        </w:rPr>
        <w:t xml:space="preserve">Minutes Approved by:     </w:t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  <w:t>Minutes Prepared by:</w:t>
      </w:r>
    </w:p>
    <w:p w14:paraId="5BCA74F9" w14:textId="77777777" w:rsidR="00C76EE9" w:rsidRPr="00A22359" w:rsidRDefault="00C76EE9" w:rsidP="00C76EE9">
      <w:pPr>
        <w:ind w:left="360" w:right="180" w:firstLine="720"/>
        <w:rPr>
          <w:rFonts w:ascii="Arial" w:hAnsi="Arial" w:cs="Arial"/>
        </w:rPr>
      </w:pPr>
      <w:r>
        <w:rPr>
          <w:rFonts w:ascii="Arial" w:hAnsi="Arial" w:cs="Arial"/>
        </w:rPr>
        <w:t>Ian Hannah</w:t>
      </w:r>
      <w:r w:rsidRPr="00A22359">
        <w:rPr>
          <w:rFonts w:ascii="Arial" w:hAnsi="Arial" w:cs="Arial"/>
        </w:rPr>
        <w:t xml:space="preserve">           </w:t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  <w:t>Kyle Bishop-Gabriel</w:t>
      </w:r>
    </w:p>
    <w:p w14:paraId="00F66AFF" w14:textId="37BCD563" w:rsidR="00C76EE9" w:rsidRPr="00737F69" w:rsidRDefault="00C76EE9" w:rsidP="00C76EE9">
      <w:pPr>
        <w:ind w:left="5760" w:right="180" w:hanging="4680"/>
        <w:rPr>
          <w:rFonts w:ascii="Arial" w:hAnsi="Arial" w:cs="Arial"/>
          <w:i/>
          <w:sz w:val="22"/>
          <w:szCs w:val="22"/>
        </w:rPr>
      </w:pPr>
      <w:r w:rsidRPr="00737F69">
        <w:rPr>
          <w:rFonts w:ascii="Arial" w:hAnsi="Arial" w:cs="Arial"/>
          <w:i/>
          <w:sz w:val="22"/>
          <w:szCs w:val="22"/>
        </w:rPr>
        <w:t xml:space="preserve">Chief </w:t>
      </w:r>
      <w:r>
        <w:rPr>
          <w:rFonts w:ascii="Arial" w:hAnsi="Arial" w:cs="Arial"/>
          <w:i/>
          <w:sz w:val="22"/>
          <w:szCs w:val="22"/>
        </w:rPr>
        <w:t>Operating</w:t>
      </w:r>
      <w:r w:rsidRPr="00737F69">
        <w:rPr>
          <w:rFonts w:ascii="Arial" w:hAnsi="Arial" w:cs="Arial"/>
          <w:i/>
          <w:sz w:val="22"/>
          <w:szCs w:val="22"/>
        </w:rPr>
        <w:t xml:space="preserve"> Officer</w:t>
      </w:r>
      <w:r w:rsidRPr="00737F69">
        <w:rPr>
          <w:rFonts w:ascii="Arial" w:hAnsi="Arial" w:cs="Arial"/>
          <w:i/>
          <w:sz w:val="22"/>
          <w:szCs w:val="22"/>
        </w:rPr>
        <w:tab/>
        <w:t xml:space="preserve">Sr. Advancement/Foundation Analyst &amp; </w:t>
      </w:r>
    </w:p>
    <w:p w14:paraId="087379C1" w14:textId="597350EB" w:rsidR="00C76EE9" w:rsidRPr="00A22359" w:rsidRDefault="00C76EE9" w:rsidP="00C76EE9">
      <w:pPr>
        <w:ind w:left="5760" w:right="180" w:hanging="4680"/>
        <w:rPr>
          <w:rFonts w:ascii="Arial" w:hAnsi="Arial" w:cs="Arial"/>
          <w:i/>
        </w:rPr>
      </w:pPr>
      <w:r w:rsidRPr="00737F69">
        <w:rPr>
          <w:rFonts w:ascii="Arial" w:hAnsi="Arial" w:cs="Arial"/>
          <w:i/>
          <w:sz w:val="22"/>
          <w:szCs w:val="22"/>
        </w:rPr>
        <w:t>SSUF</w:t>
      </w:r>
      <w:r w:rsidRPr="00737F69">
        <w:rPr>
          <w:rFonts w:ascii="Arial" w:hAnsi="Arial" w:cs="Arial"/>
          <w:i/>
          <w:sz w:val="22"/>
          <w:szCs w:val="22"/>
        </w:rPr>
        <w:tab/>
        <w:t>Assistant to the VP, SSU</w:t>
      </w:r>
    </w:p>
    <w:p w14:paraId="51128EAC" w14:textId="04DB5D59" w:rsidR="00C76EE9" w:rsidRPr="00B3380E" w:rsidRDefault="00C76EE9" w:rsidP="002A436C">
      <w:pPr>
        <w:pStyle w:val="ListParagraph"/>
        <w:ind w:left="1080"/>
        <w:rPr>
          <w:rFonts w:ascii="Arial" w:hAnsi="Arial" w:cs="Arial"/>
        </w:rPr>
      </w:pPr>
    </w:p>
    <w:sectPr w:rsidR="00C76EE9" w:rsidRPr="00B3380E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433D" w14:textId="77777777" w:rsidR="00AE35D9" w:rsidRDefault="00AE35D9" w:rsidP="0030002E">
      <w:r>
        <w:separator/>
      </w:r>
    </w:p>
  </w:endnote>
  <w:endnote w:type="continuationSeparator" w:id="0">
    <w:p w14:paraId="77F5542E" w14:textId="77777777" w:rsidR="00AE35D9" w:rsidRDefault="00AE35D9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3793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E74B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5B04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48B0" w14:textId="77777777" w:rsidR="00AE35D9" w:rsidRDefault="00AE35D9" w:rsidP="0030002E">
      <w:r>
        <w:separator/>
      </w:r>
    </w:p>
  </w:footnote>
  <w:footnote w:type="continuationSeparator" w:id="0">
    <w:p w14:paraId="49DBEE4D" w14:textId="77777777" w:rsidR="00AE35D9" w:rsidRDefault="00AE35D9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E7F9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4C82" w14:textId="77777777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62BB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05"/>
    <w:multiLevelType w:val="hybridMultilevel"/>
    <w:tmpl w:val="46941054"/>
    <w:lvl w:ilvl="0" w:tplc="C07274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3E82"/>
    <w:multiLevelType w:val="hybridMultilevel"/>
    <w:tmpl w:val="8968BE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5BD"/>
    <w:multiLevelType w:val="hybridMultilevel"/>
    <w:tmpl w:val="BA1A3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313061"/>
    <w:multiLevelType w:val="hybridMultilevel"/>
    <w:tmpl w:val="72407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C2451"/>
    <w:multiLevelType w:val="hybridMultilevel"/>
    <w:tmpl w:val="EF809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B43390"/>
    <w:multiLevelType w:val="hybridMultilevel"/>
    <w:tmpl w:val="D01EB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AB42D1"/>
    <w:multiLevelType w:val="hybridMultilevel"/>
    <w:tmpl w:val="C6541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0B785F"/>
    <w:multiLevelType w:val="hybridMultilevel"/>
    <w:tmpl w:val="396A0A00"/>
    <w:lvl w:ilvl="0" w:tplc="0DF27C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3EA"/>
    <w:multiLevelType w:val="hybridMultilevel"/>
    <w:tmpl w:val="591053BE"/>
    <w:lvl w:ilvl="0" w:tplc="107E250A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C6470"/>
    <w:multiLevelType w:val="hybridMultilevel"/>
    <w:tmpl w:val="ABAEA942"/>
    <w:lvl w:ilvl="0" w:tplc="DB1EB4A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1"/>
  </w:num>
  <w:num w:numId="9">
    <w:abstractNumId w:val="17"/>
  </w:num>
  <w:num w:numId="10">
    <w:abstractNumId w:val="9"/>
  </w:num>
  <w:num w:numId="11">
    <w:abstractNumId w:val="20"/>
  </w:num>
  <w:num w:numId="12">
    <w:abstractNumId w:val="1"/>
  </w:num>
  <w:num w:numId="13">
    <w:abstractNumId w:val="10"/>
  </w:num>
  <w:num w:numId="14">
    <w:abstractNumId w:val="5"/>
  </w:num>
  <w:num w:numId="15">
    <w:abstractNumId w:val="16"/>
  </w:num>
  <w:num w:numId="16">
    <w:abstractNumId w:val="4"/>
  </w:num>
  <w:num w:numId="17">
    <w:abstractNumId w:val="15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2203"/>
    <w:rsid w:val="00024C36"/>
    <w:rsid w:val="0002611B"/>
    <w:rsid w:val="00030A32"/>
    <w:rsid w:val="00031921"/>
    <w:rsid w:val="000337EF"/>
    <w:rsid w:val="0004362D"/>
    <w:rsid w:val="00051804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1BC0"/>
    <w:rsid w:val="000A5B47"/>
    <w:rsid w:val="000A6A68"/>
    <w:rsid w:val="000A6D04"/>
    <w:rsid w:val="000B261B"/>
    <w:rsid w:val="000C7E70"/>
    <w:rsid w:val="000D2D5E"/>
    <w:rsid w:val="000E0960"/>
    <w:rsid w:val="000F7237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A6D4E"/>
    <w:rsid w:val="001B18A9"/>
    <w:rsid w:val="001B1EFD"/>
    <w:rsid w:val="001B3156"/>
    <w:rsid w:val="001B38B4"/>
    <w:rsid w:val="001B3E33"/>
    <w:rsid w:val="001B4484"/>
    <w:rsid w:val="001D3424"/>
    <w:rsid w:val="001D4251"/>
    <w:rsid w:val="001D54FB"/>
    <w:rsid w:val="001E62A4"/>
    <w:rsid w:val="001F5934"/>
    <w:rsid w:val="00200275"/>
    <w:rsid w:val="00214714"/>
    <w:rsid w:val="00215641"/>
    <w:rsid w:val="00222C3C"/>
    <w:rsid w:val="0022410F"/>
    <w:rsid w:val="002274DB"/>
    <w:rsid w:val="00236613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2FAD"/>
    <w:rsid w:val="002A436C"/>
    <w:rsid w:val="002A488F"/>
    <w:rsid w:val="002A79DD"/>
    <w:rsid w:val="002B4382"/>
    <w:rsid w:val="002B52FB"/>
    <w:rsid w:val="002B63FA"/>
    <w:rsid w:val="002C08D1"/>
    <w:rsid w:val="002C374E"/>
    <w:rsid w:val="002D0971"/>
    <w:rsid w:val="002D5D7F"/>
    <w:rsid w:val="002E30A3"/>
    <w:rsid w:val="002E65B0"/>
    <w:rsid w:val="002E76DC"/>
    <w:rsid w:val="002F75A5"/>
    <w:rsid w:val="0030002E"/>
    <w:rsid w:val="00302093"/>
    <w:rsid w:val="0031309A"/>
    <w:rsid w:val="003143F1"/>
    <w:rsid w:val="00323677"/>
    <w:rsid w:val="00331F44"/>
    <w:rsid w:val="00334450"/>
    <w:rsid w:val="0034108C"/>
    <w:rsid w:val="003444C7"/>
    <w:rsid w:val="003452FA"/>
    <w:rsid w:val="00352799"/>
    <w:rsid w:val="00355A09"/>
    <w:rsid w:val="00364176"/>
    <w:rsid w:val="00366662"/>
    <w:rsid w:val="0038211D"/>
    <w:rsid w:val="00384ED7"/>
    <w:rsid w:val="00387C37"/>
    <w:rsid w:val="0039311F"/>
    <w:rsid w:val="003A19BB"/>
    <w:rsid w:val="003A1D8F"/>
    <w:rsid w:val="003A5D13"/>
    <w:rsid w:val="003A6F97"/>
    <w:rsid w:val="003B358C"/>
    <w:rsid w:val="003B40AD"/>
    <w:rsid w:val="003B58F0"/>
    <w:rsid w:val="003B74DF"/>
    <w:rsid w:val="003D27D8"/>
    <w:rsid w:val="003D4FF7"/>
    <w:rsid w:val="003D7F7A"/>
    <w:rsid w:val="003E1643"/>
    <w:rsid w:val="003F21DF"/>
    <w:rsid w:val="003F587F"/>
    <w:rsid w:val="00401664"/>
    <w:rsid w:val="00404C62"/>
    <w:rsid w:val="00404E82"/>
    <w:rsid w:val="0041158D"/>
    <w:rsid w:val="0041468D"/>
    <w:rsid w:val="00421167"/>
    <w:rsid w:val="00426408"/>
    <w:rsid w:val="00431182"/>
    <w:rsid w:val="0044181C"/>
    <w:rsid w:val="0044261E"/>
    <w:rsid w:val="0045328D"/>
    <w:rsid w:val="00454C53"/>
    <w:rsid w:val="0045691F"/>
    <w:rsid w:val="00460543"/>
    <w:rsid w:val="0046345B"/>
    <w:rsid w:val="00471337"/>
    <w:rsid w:val="0048273C"/>
    <w:rsid w:val="0048749E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E413D"/>
    <w:rsid w:val="004F2ABF"/>
    <w:rsid w:val="005039AF"/>
    <w:rsid w:val="005045A6"/>
    <w:rsid w:val="00506B41"/>
    <w:rsid w:val="005177FC"/>
    <w:rsid w:val="00522309"/>
    <w:rsid w:val="00534346"/>
    <w:rsid w:val="00544E02"/>
    <w:rsid w:val="005511CC"/>
    <w:rsid w:val="00561E7B"/>
    <w:rsid w:val="00565A23"/>
    <w:rsid w:val="00571A61"/>
    <w:rsid w:val="005843A3"/>
    <w:rsid w:val="00587ECD"/>
    <w:rsid w:val="00592C01"/>
    <w:rsid w:val="005B0AFB"/>
    <w:rsid w:val="005C478B"/>
    <w:rsid w:val="005E14BD"/>
    <w:rsid w:val="005E175D"/>
    <w:rsid w:val="005E2DD9"/>
    <w:rsid w:val="005E501F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46E9D"/>
    <w:rsid w:val="00650947"/>
    <w:rsid w:val="0065321D"/>
    <w:rsid w:val="00653790"/>
    <w:rsid w:val="00653F02"/>
    <w:rsid w:val="00655B81"/>
    <w:rsid w:val="0065634B"/>
    <w:rsid w:val="00657E67"/>
    <w:rsid w:val="00661776"/>
    <w:rsid w:val="00672A7C"/>
    <w:rsid w:val="006B27B6"/>
    <w:rsid w:val="006D4300"/>
    <w:rsid w:val="006D4B63"/>
    <w:rsid w:val="006E63CD"/>
    <w:rsid w:val="006F7EA5"/>
    <w:rsid w:val="007063F1"/>
    <w:rsid w:val="0071020B"/>
    <w:rsid w:val="00711593"/>
    <w:rsid w:val="007218BA"/>
    <w:rsid w:val="00733E8B"/>
    <w:rsid w:val="00737EC8"/>
    <w:rsid w:val="00740A4E"/>
    <w:rsid w:val="00746A6E"/>
    <w:rsid w:val="007538A3"/>
    <w:rsid w:val="00760DD2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7F43D4"/>
    <w:rsid w:val="0080037C"/>
    <w:rsid w:val="0080101F"/>
    <w:rsid w:val="008109C7"/>
    <w:rsid w:val="008111DD"/>
    <w:rsid w:val="00817935"/>
    <w:rsid w:val="0082622B"/>
    <w:rsid w:val="008304E4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12A6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3113"/>
    <w:rsid w:val="008A54ED"/>
    <w:rsid w:val="008B7CE2"/>
    <w:rsid w:val="008D3764"/>
    <w:rsid w:val="008D657D"/>
    <w:rsid w:val="008E1D5E"/>
    <w:rsid w:val="008E58E0"/>
    <w:rsid w:val="008E62CE"/>
    <w:rsid w:val="008F1521"/>
    <w:rsid w:val="008F31B2"/>
    <w:rsid w:val="008F3A42"/>
    <w:rsid w:val="00905743"/>
    <w:rsid w:val="00905B3C"/>
    <w:rsid w:val="00906A91"/>
    <w:rsid w:val="00907F11"/>
    <w:rsid w:val="00911304"/>
    <w:rsid w:val="00913C49"/>
    <w:rsid w:val="009143A3"/>
    <w:rsid w:val="00915734"/>
    <w:rsid w:val="00915BF8"/>
    <w:rsid w:val="0091672A"/>
    <w:rsid w:val="0092417A"/>
    <w:rsid w:val="009246DD"/>
    <w:rsid w:val="00936C95"/>
    <w:rsid w:val="00937A7E"/>
    <w:rsid w:val="00937F48"/>
    <w:rsid w:val="00940130"/>
    <w:rsid w:val="009418DF"/>
    <w:rsid w:val="00943263"/>
    <w:rsid w:val="009519E0"/>
    <w:rsid w:val="0095302B"/>
    <w:rsid w:val="00955E22"/>
    <w:rsid w:val="00956266"/>
    <w:rsid w:val="009571E0"/>
    <w:rsid w:val="00965D22"/>
    <w:rsid w:val="00973A7A"/>
    <w:rsid w:val="0097526F"/>
    <w:rsid w:val="009879E4"/>
    <w:rsid w:val="00993B0E"/>
    <w:rsid w:val="00995C0F"/>
    <w:rsid w:val="0099640B"/>
    <w:rsid w:val="009A4113"/>
    <w:rsid w:val="009B10A1"/>
    <w:rsid w:val="009B16D7"/>
    <w:rsid w:val="009B3611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E33E4"/>
    <w:rsid w:val="009F186B"/>
    <w:rsid w:val="009F19F9"/>
    <w:rsid w:val="009F37F9"/>
    <w:rsid w:val="009F5C4D"/>
    <w:rsid w:val="00A01CDE"/>
    <w:rsid w:val="00A06664"/>
    <w:rsid w:val="00A14F38"/>
    <w:rsid w:val="00A16ADC"/>
    <w:rsid w:val="00A17A35"/>
    <w:rsid w:val="00A251E6"/>
    <w:rsid w:val="00A3134A"/>
    <w:rsid w:val="00A424A9"/>
    <w:rsid w:val="00A44AA7"/>
    <w:rsid w:val="00A51864"/>
    <w:rsid w:val="00A54376"/>
    <w:rsid w:val="00A626C3"/>
    <w:rsid w:val="00A63BDE"/>
    <w:rsid w:val="00A67E9A"/>
    <w:rsid w:val="00A70DDE"/>
    <w:rsid w:val="00A710CA"/>
    <w:rsid w:val="00A72F9A"/>
    <w:rsid w:val="00A80276"/>
    <w:rsid w:val="00A83C47"/>
    <w:rsid w:val="00A84D0F"/>
    <w:rsid w:val="00A8512A"/>
    <w:rsid w:val="00A9308C"/>
    <w:rsid w:val="00A937AC"/>
    <w:rsid w:val="00A94703"/>
    <w:rsid w:val="00AB3F98"/>
    <w:rsid w:val="00AB75C5"/>
    <w:rsid w:val="00AC0923"/>
    <w:rsid w:val="00AC3A14"/>
    <w:rsid w:val="00AC4E40"/>
    <w:rsid w:val="00AD4011"/>
    <w:rsid w:val="00AD7DA2"/>
    <w:rsid w:val="00AE0A4F"/>
    <w:rsid w:val="00AE35D9"/>
    <w:rsid w:val="00AE7864"/>
    <w:rsid w:val="00AF0FBB"/>
    <w:rsid w:val="00AF4965"/>
    <w:rsid w:val="00AF5F0C"/>
    <w:rsid w:val="00B00453"/>
    <w:rsid w:val="00B01233"/>
    <w:rsid w:val="00B03086"/>
    <w:rsid w:val="00B14B26"/>
    <w:rsid w:val="00B16489"/>
    <w:rsid w:val="00B202ED"/>
    <w:rsid w:val="00B23A8B"/>
    <w:rsid w:val="00B259DB"/>
    <w:rsid w:val="00B31A32"/>
    <w:rsid w:val="00B327D0"/>
    <w:rsid w:val="00B3380E"/>
    <w:rsid w:val="00B35A14"/>
    <w:rsid w:val="00B44D9C"/>
    <w:rsid w:val="00B46643"/>
    <w:rsid w:val="00B47913"/>
    <w:rsid w:val="00B51371"/>
    <w:rsid w:val="00B52B96"/>
    <w:rsid w:val="00B57ECB"/>
    <w:rsid w:val="00B63222"/>
    <w:rsid w:val="00B65ECD"/>
    <w:rsid w:val="00B7068E"/>
    <w:rsid w:val="00B7129E"/>
    <w:rsid w:val="00B71682"/>
    <w:rsid w:val="00B71B2A"/>
    <w:rsid w:val="00B7486B"/>
    <w:rsid w:val="00B809C8"/>
    <w:rsid w:val="00B80E27"/>
    <w:rsid w:val="00B85E4F"/>
    <w:rsid w:val="00BA1D13"/>
    <w:rsid w:val="00BA62B2"/>
    <w:rsid w:val="00BC20C9"/>
    <w:rsid w:val="00BC29F3"/>
    <w:rsid w:val="00BC2C03"/>
    <w:rsid w:val="00BD1D0C"/>
    <w:rsid w:val="00BD2F11"/>
    <w:rsid w:val="00BE32F9"/>
    <w:rsid w:val="00BE63BE"/>
    <w:rsid w:val="00BE7918"/>
    <w:rsid w:val="00BF3EAE"/>
    <w:rsid w:val="00BF5A4B"/>
    <w:rsid w:val="00C01039"/>
    <w:rsid w:val="00C1068F"/>
    <w:rsid w:val="00C16708"/>
    <w:rsid w:val="00C179D8"/>
    <w:rsid w:val="00C20929"/>
    <w:rsid w:val="00C26C2E"/>
    <w:rsid w:val="00C33FE7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6757F"/>
    <w:rsid w:val="00C70796"/>
    <w:rsid w:val="00C7628A"/>
    <w:rsid w:val="00C76617"/>
    <w:rsid w:val="00C76EE9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B79A8"/>
    <w:rsid w:val="00CC7EB7"/>
    <w:rsid w:val="00CD1EC6"/>
    <w:rsid w:val="00CD4495"/>
    <w:rsid w:val="00CE0193"/>
    <w:rsid w:val="00CE0E53"/>
    <w:rsid w:val="00CE4804"/>
    <w:rsid w:val="00CE5FA7"/>
    <w:rsid w:val="00CE72FB"/>
    <w:rsid w:val="00CF56A1"/>
    <w:rsid w:val="00CF7F5C"/>
    <w:rsid w:val="00D00226"/>
    <w:rsid w:val="00D029AD"/>
    <w:rsid w:val="00D0453D"/>
    <w:rsid w:val="00D05EFA"/>
    <w:rsid w:val="00D07281"/>
    <w:rsid w:val="00D07335"/>
    <w:rsid w:val="00D117F0"/>
    <w:rsid w:val="00D11ACC"/>
    <w:rsid w:val="00D21A24"/>
    <w:rsid w:val="00D21EC8"/>
    <w:rsid w:val="00D23612"/>
    <w:rsid w:val="00D303A3"/>
    <w:rsid w:val="00D33236"/>
    <w:rsid w:val="00D35D81"/>
    <w:rsid w:val="00D435DC"/>
    <w:rsid w:val="00D525EE"/>
    <w:rsid w:val="00D52FDB"/>
    <w:rsid w:val="00D57D09"/>
    <w:rsid w:val="00D6236D"/>
    <w:rsid w:val="00D62A71"/>
    <w:rsid w:val="00D74035"/>
    <w:rsid w:val="00D821E7"/>
    <w:rsid w:val="00D83CF0"/>
    <w:rsid w:val="00DA19E6"/>
    <w:rsid w:val="00DB1F5C"/>
    <w:rsid w:val="00DB2C0D"/>
    <w:rsid w:val="00DB5D1A"/>
    <w:rsid w:val="00DC40B0"/>
    <w:rsid w:val="00DC44E8"/>
    <w:rsid w:val="00DC5622"/>
    <w:rsid w:val="00DD1D7E"/>
    <w:rsid w:val="00DE0242"/>
    <w:rsid w:val="00DE1698"/>
    <w:rsid w:val="00DE2E99"/>
    <w:rsid w:val="00DF20F8"/>
    <w:rsid w:val="00DF6B92"/>
    <w:rsid w:val="00DF7B4C"/>
    <w:rsid w:val="00E138EF"/>
    <w:rsid w:val="00E25A9C"/>
    <w:rsid w:val="00E265F9"/>
    <w:rsid w:val="00E26857"/>
    <w:rsid w:val="00E32B83"/>
    <w:rsid w:val="00E4195C"/>
    <w:rsid w:val="00E41EDF"/>
    <w:rsid w:val="00E42FD2"/>
    <w:rsid w:val="00E45AC1"/>
    <w:rsid w:val="00E5107F"/>
    <w:rsid w:val="00E51E39"/>
    <w:rsid w:val="00E52422"/>
    <w:rsid w:val="00E56016"/>
    <w:rsid w:val="00E65631"/>
    <w:rsid w:val="00E71BB6"/>
    <w:rsid w:val="00E82990"/>
    <w:rsid w:val="00E831C5"/>
    <w:rsid w:val="00E95023"/>
    <w:rsid w:val="00E96362"/>
    <w:rsid w:val="00E967D4"/>
    <w:rsid w:val="00EB1BA2"/>
    <w:rsid w:val="00EB3137"/>
    <w:rsid w:val="00EB3AE9"/>
    <w:rsid w:val="00EC5771"/>
    <w:rsid w:val="00EC5972"/>
    <w:rsid w:val="00ED1552"/>
    <w:rsid w:val="00ED3239"/>
    <w:rsid w:val="00EE0012"/>
    <w:rsid w:val="00EE16D3"/>
    <w:rsid w:val="00EE51B5"/>
    <w:rsid w:val="00EF6713"/>
    <w:rsid w:val="00EF7229"/>
    <w:rsid w:val="00F013D3"/>
    <w:rsid w:val="00F01AE4"/>
    <w:rsid w:val="00F01F41"/>
    <w:rsid w:val="00F06739"/>
    <w:rsid w:val="00F10C88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44F3"/>
    <w:rsid w:val="00F97DAB"/>
    <w:rsid w:val="00FB04D1"/>
    <w:rsid w:val="00FB19D3"/>
    <w:rsid w:val="00FB5241"/>
    <w:rsid w:val="00FC1FD1"/>
    <w:rsid w:val="00FD0176"/>
    <w:rsid w:val="00FD7A1F"/>
    <w:rsid w:val="00FE1C4D"/>
    <w:rsid w:val="00FE42E7"/>
    <w:rsid w:val="00FE53C9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027CAA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7A35"/>
    <w:rPr>
      <w:sz w:val="24"/>
      <w:szCs w:val="24"/>
    </w:rPr>
  </w:style>
  <w:style w:type="character" w:styleId="FollowedHyperlink">
    <w:name w:val="FollowedHyperlink"/>
    <w:basedOn w:val="DefaultParagraphFont"/>
    <w:rsid w:val="00460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2CgoUm6NwblliQKHv5uRuIDWhni1BUdr/vie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22C6-CD7C-430B-96DB-D7ECD6B9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3</cp:revision>
  <cp:lastPrinted>2019-10-15T23:05:00Z</cp:lastPrinted>
  <dcterms:created xsi:type="dcterms:W3CDTF">2023-08-17T20:23:00Z</dcterms:created>
  <dcterms:modified xsi:type="dcterms:W3CDTF">2023-08-17T20:25:00Z</dcterms:modified>
</cp:coreProperties>
</file>