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6E7A" w14:textId="77777777" w:rsidR="00EF0E17" w:rsidRPr="00487DC5" w:rsidRDefault="008F56E9" w:rsidP="00AA605C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14EA2B48" wp14:editId="768B2672">
            <wp:extent cx="3320135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2DA9" w14:textId="77777777" w:rsidR="00AA605C" w:rsidRPr="00487DC5" w:rsidRDefault="00AA605C" w:rsidP="00836765">
      <w:pPr>
        <w:rPr>
          <w:color w:val="FF0000"/>
        </w:rPr>
      </w:pPr>
    </w:p>
    <w:p w14:paraId="6E0CA973" w14:textId="77777777" w:rsidR="0037634D" w:rsidRDefault="0037634D" w:rsidP="000408E1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6CD80AF" w14:textId="77777777" w:rsidR="00EF0E17" w:rsidRPr="0037634D" w:rsidRDefault="00F111D9" w:rsidP="000408E1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634D">
        <w:rPr>
          <w:rFonts w:ascii="Arial" w:hAnsi="Arial" w:cs="Arial"/>
          <w:b/>
          <w:sz w:val="24"/>
          <w:szCs w:val="24"/>
          <w:u w:val="single"/>
        </w:rPr>
        <w:t>INVESTMENT</w:t>
      </w:r>
      <w:r w:rsidR="00EF0E17" w:rsidRPr="0037634D">
        <w:rPr>
          <w:rFonts w:ascii="Arial" w:hAnsi="Arial" w:cs="Arial"/>
          <w:b/>
          <w:sz w:val="24"/>
          <w:szCs w:val="24"/>
          <w:u w:val="single"/>
        </w:rPr>
        <w:t xml:space="preserve"> COMMITTEE </w:t>
      </w:r>
      <w:r w:rsidR="00EC0D2E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44CEA698" w14:textId="77777777" w:rsidR="000408E1" w:rsidRPr="0037634D" w:rsidRDefault="000408E1" w:rsidP="000408E1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46D9FA26" w14:textId="77777777" w:rsidR="0037634D" w:rsidRDefault="0037634D" w:rsidP="00354FE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14:paraId="335E50FB" w14:textId="77777777" w:rsidR="00354FE1" w:rsidRPr="0037634D" w:rsidRDefault="00FB1223" w:rsidP="00354FE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37634D">
        <w:rPr>
          <w:rFonts w:ascii="Arial" w:hAnsi="Arial" w:cs="Arial"/>
          <w:sz w:val="24"/>
          <w:szCs w:val="24"/>
        </w:rPr>
        <w:t xml:space="preserve">SSU </w:t>
      </w:r>
      <w:r w:rsidR="00F111D9" w:rsidRPr="0037634D">
        <w:rPr>
          <w:rFonts w:ascii="Arial" w:hAnsi="Arial" w:cs="Arial"/>
          <w:sz w:val="24"/>
          <w:szCs w:val="24"/>
        </w:rPr>
        <w:t>F</w:t>
      </w:r>
      <w:r w:rsidRPr="0037634D">
        <w:rPr>
          <w:rFonts w:ascii="Arial" w:hAnsi="Arial" w:cs="Arial"/>
          <w:sz w:val="24"/>
          <w:szCs w:val="24"/>
        </w:rPr>
        <w:t>oundation</w:t>
      </w:r>
      <w:r w:rsidR="00F111D9" w:rsidRPr="0037634D">
        <w:rPr>
          <w:rFonts w:ascii="Arial" w:hAnsi="Arial" w:cs="Arial"/>
          <w:sz w:val="24"/>
          <w:szCs w:val="24"/>
        </w:rPr>
        <w:t xml:space="preserve"> Investment</w:t>
      </w:r>
      <w:r w:rsidR="00EF0E17" w:rsidRPr="0037634D">
        <w:rPr>
          <w:rFonts w:ascii="Arial" w:hAnsi="Arial" w:cs="Arial"/>
          <w:sz w:val="24"/>
          <w:szCs w:val="24"/>
        </w:rPr>
        <w:t xml:space="preserve"> </w:t>
      </w:r>
      <w:r w:rsidR="00EC0D2E" w:rsidRPr="0037634D">
        <w:rPr>
          <w:rFonts w:ascii="Arial" w:hAnsi="Arial" w:cs="Arial"/>
          <w:sz w:val="24"/>
          <w:szCs w:val="24"/>
        </w:rPr>
        <w:t>Committee</w:t>
      </w:r>
      <w:r w:rsidR="00EF0E17" w:rsidRPr="0037634D">
        <w:rPr>
          <w:rFonts w:ascii="Arial" w:hAnsi="Arial" w:cs="Arial"/>
          <w:sz w:val="24"/>
          <w:szCs w:val="24"/>
        </w:rPr>
        <w:tab/>
      </w:r>
      <w:r w:rsidR="006878C1" w:rsidRPr="0037634D">
        <w:rPr>
          <w:rFonts w:ascii="Arial" w:hAnsi="Arial" w:cs="Arial"/>
          <w:sz w:val="24"/>
          <w:szCs w:val="24"/>
        </w:rPr>
        <w:tab/>
      </w:r>
      <w:r w:rsidR="00B030EE" w:rsidRPr="0037634D">
        <w:rPr>
          <w:rFonts w:ascii="Arial" w:hAnsi="Arial" w:cs="Arial"/>
          <w:sz w:val="24"/>
          <w:szCs w:val="24"/>
        </w:rPr>
        <w:tab/>
      </w:r>
      <w:r w:rsidR="00B030EE" w:rsidRPr="0037634D">
        <w:rPr>
          <w:rFonts w:ascii="Arial" w:hAnsi="Arial" w:cs="Arial"/>
          <w:sz w:val="24"/>
          <w:szCs w:val="24"/>
        </w:rPr>
        <w:tab/>
      </w:r>
    </w:p>
    <w:p w14:paraId="44558A78" w14:textId="77777777" w:rsidR="005A2BD2" w:rsidRPr="0037634D" w:rsidRDefault="00BE693A" w:rsidP="00F111D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February 13</w:t>
      </w:r>
      <w:r w:rsidR="00526069" w:rsidRPr="0037634D">
        <w:rPr>
          <w:rFonts w:ascii="Arial" w:hAnsi="Arial" w:cs="Arial"/>
          <w:sz w:val="24"/>
          <w:szCs w:val="24"/>
        </w:rPr>
        <w:t>, 202</w:t>
      </w:r>
      <w:r w:rsidR="00816A41" w:rsidRPr="0037634D">
        <w:rPr>
          <w:rFonts w:ascii="Arial" w:hAnsi="Arial" w:cs="Arial"/>
          <w:sz w:val="24"/>
          <w:szCs w:val="24"/>
        </w:rPr>
        <w:t>2</w:t>
      </w:r>
      <w:r w:rsidR="00354FE1" w:rsidRPr="0037634D">
        <w:rPr>
          <w:rFonts w:ascii="Arial" w:hAnsi="Arial" w:cs="Arial"/>
          <w:sz w:val="24"/>
          <w:szCs w:val="24"/>
        </w:rPr>
        <w:tab/>
      </w:r>
      <w:r w:rsidR="00354FE1" w:rsidRPr="0037634D">
        <w:rPr>
          <w:rFonts w:ascii="Arial" w:hAnsi="Arial" w:cs="Arial"/>
          <w:sz w:val="24"/>
          <w:szCs w:val="24"/>
        </w:rPr>
        <w:tab/>
      </w:r>
      <w:r w:rsidR="00354FE1" w:rsidRPr="0037634D">
        <w:rPr>
          <w:rFonts w:ascii="Arial" w:hAnsi="Arial" w:cs="Arial"/>
          <w:sz w:val="24"/>
          <w:szCs w:val="24"/>
        </w:rPr>
        <w:tab/>
      </w:r>
      <w:r w:rsidR="00354FE1" w:rsidRPr="0037634D">
        <w:rPr>
          <w:rFonts w:ascii="Arial" w:hAnsi="Arial" w:cs="Arial"/>
          <w:sz w:val="24"/>
          <w:szCs w:val="24"/>
        </w:rPr>
        <w:tab/>
      </w:r>
      <w:r w:rsidR="0067675A" w:rsidRPr="0037634D">
        <w:rPr>
          <w:rFonts w:ascii="Arial" w:hAnsi="Arial" w:cs="Arial"/>
          <w:sz w:val="24"/>
          <w:szCs w:val="24"/>
        </w:rPr>
        <w:tab/>
      </w:r>
      <w:r w:rsidR="0067675A" w:rsidRPr="0037634D">
        <w:rPr>
          <w:rFonts w:ascii="Arial" w:hAnsi="Arial" w:cs="Arial"/>
          <w:sz w:val="24"/>
          <w:szCs w:val="24"/>
        </w:rPr>
        <w:tab/>
        <w:t xml:space="preserve"> </w:t>
      </w:r>
    </w:p>
    <w:p w14:paraId="20ADFCE8" w14:textId="77777777" w:rsidR="00AB353A" w:rsidRPr="0037634D" w:rsidRDefault="00BB00AB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2:30</w:t>
      </w:r>
      <w:r w:rsidR="0037634D" w:rsidRPr="0037634D">
        <w:rPr>
          <w:rFonts w:ascii="Arial" w:hAnsi="Arial" w:cs="Arial"/>
          <w:sz w:val="24"/>
          <w:szCs w:val="24"/>
        </w:rPr>
        <w:t>-</w:t>
      </w:r>
      <w:r w:rsidR="00BE693A">
        <w:rPr>
          <w:rFonts w:ascii="Arial" w:hAnsi="Arial" w:cs="Arial"/>
          <w:sz w:val="24"/>
          <w:szCs w:val="24"/>
        </w:rPr>
        <w:t>4:30</w:t>
      </w:r>
      <w:r w:rsidR="00AB353A" w:rsidRPr="0037634D">
        <w:rPr>
          <w:rFonts w:ascii="Arial" w:hAnsi="Arial" w:cs="Arial"/>
          <w:sz w:val="24"/>
          <w:szCs w:val="24"/>
        </w:rPr>
        <w:t>p.m.</w:t>
      </w:r>
    </w:p>
    <w:p w14:paraId="4DCC058E" w14:textId="77777777" w:rsidR="00EB08F1" w:rsidRPr="0037634D" w:rsidRDefault="00EC0D2E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Hybrid Meeting (</w:t>
      </w:r>
      <w:r w:rsidR="0086064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n-person/Zoom)</w:t>
      </w:r>
    </w:p>
    <w:p w14:paraId="26FDF80C" w14:textId="77777777" w:rsidR="00EF0E17" w:rsidRPr="0037634D" w:rsidRDefault="006878C1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="00B761F0" w:rsidRPr="0037634D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37634D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Pr="0037634D">
        <w:rPr>
          <w:rFonts w:ascii="Arial" w:hAnsi="Arial" w:cs="Arial"/>
          <w:i/>
          <w:color w:val="FF0000"/>
          <w:sz w:val="24"/>
          <w:szCs w:val="24"/>
        </w:rPr>
        <w:t xml:space="preserve">  </w:t>
      </w:r>
      <w:r w:rsidR="00B030EE" w:rsidRPr="0037634D">
        <w:rPr>
          <w:rFonts w:ascii="Arial" w:hAnsi="Arial" w:cs="Arial"/>
          <w:i/>
          <w:color w:val="FF0000"/>
          <w:sz w:val="24"/>
          <w:szCs w:val="24"/>
        </w:rPr>
        <w:tab/>
      </w:r>
      <w:r w:rsidR="00B030EE" w:rsidRPr="0037634D">
        <w:rPr>
          <w:rFonts w:ascii="Arial" w:hAnsi="Arial" w:cs="Arial"/>
          <w:i/>
          <w:color w:val="FF0000"/>
          <w:sz w:val="24"/>
          <w:szCs w:val="24"/>
        </w:rPr>
        <w:tab/>
      </w:r>
      <w:r w:rsidRPr="0037634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5A2BD2" w:rsidRPr="0037634D">
        <w:rPr>
          <w:rFonts w:ascii="Arial" w:hAnsi="Arial" w:cs="Arial"/>
          <w:i/>
          <w:color w:val="FF0000"/>
          <w:sz w:val="24"/>
          <w:szCs w:val="24"/>
        </w:rPr>
        <w:t xml:space="preserve">     </w:t>
      </w:r>
      <w:r w:rsidR="004A7818" w:rsidRPr="0037634D">
        <w:rPr>
          <w:rFonts w:ascii="Arial" w:hAnsi="Arial" w:cs="Arial"/>
          <w:i/>
          <w:color w:val="FF0000"/>
          <w:sz w:val="24"/>
          <w:szCs w:val="24"/>
        </w:rPr>
        <w:tab/>
      </w:r>
      <w:r w:rsidR="004A7818" w:rsidRPr="0037634D">
        <w:rPr>
          <w:rFonts w:ascii="Arial" w:hAnsi="Arial" w:cs="Arial"/>
          <w:i/>
          <w:color w:val="FF0000"/>
          <w:sz w:val="24"/>
          <w:szCs w:val="24"/>
        </w:rPr>
        <w:tab/>
      </w:r>
      <w:r w:rsidR="004A7818" w:rsidRPr="0037634D">
        <w:rPr>
          <w:rFonts w:ascii="Arial" w:hAnsi="Arial" w:cs="Arial"/>
          <w:i/>
          <w:color w:val="FF0000"/>
          <w:sz w:val="24"/>
          <w:szCs w:val="24"/>
        </w:rPr>
        <w:tab/>
        <w:t xml:space="preserve">    </w:t>
      </w:r>
      <w:r w:rsidR="00D446D1" w:rsidRPr="0037634D">
        <w:rPr>
          <w:rFonts w:ascii="Arial" w:hAnsi="Arial" w:cs="Arial"/>
          <w:i/>
          <w:color w:val="FF0000"/>
          <w:sz w:val="24"/>
          <w:szCs w:val="24"/>
        </w:rPr>
        <w:t xml:space="preserve">     </w:t>
      </w:r>
      <w:r w:rsidR="00B761F0" w:rsidRPr="0037634D">
        <w:rPr>
          <w:rFonts w:ascii="Arial" w:hAnsi="Arial" w:cs="Arial"/>
          <w:i/>
          <w:color w:val="FF0000"/>
          <w:sz w:val="24"/>
          <w:szCs w:val="24"/>
        </w:rPr>
        <w:t xml:space="preserve">   </w:t>
      </w:r>
      <w:r w:rsidR="00D446D1" w:rsidRPr="0037634D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14:paraId="7821A791" w14:textId="77777777" w:rsidR="00D477EB" w:rsidRPr="0037634D" w:rsidRDefault="00EF0E17" w:rsidP="00EF0E17">
      <w:pPr>
        <w:pStyle w:val="PlainText"/>
        <w:rPr>
          <w:rFonts w:ascii="Arial" w:hAnsi="Arial" w:cs="Arial"/>
          <w:color w:val="FF0000"/>
          <w:sz w:val="24"/>
          <w:szCs w:val="24"/>
        </w:rPr>
      </w:pP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  <w:r w:rsidRPr="0037634D">
        <w:rPr>
          <w:rFonts w:ascii="Arial" w:hAnsi="Arial" w:cs="Arial"/>
          <w:color w:val="FF0000"/>
          <w:sz w:val="24"/>
          <w:szCs w:val="24"/>
        </w:rPr>
        <w:tab/>
      </w:r>
    </w:p>
    <w:p w14:paraId="3E266342" w14:textId="77777777" w:rsidR="00522D93" w:rsidRDefault="00EF0E17" w:rsidP="00D53825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37634D">
        <w:rPr>
          <w:rFonts w:ascii="Arial" w:hAnsi="Arial" w:cs="Arial"/>
          <w:i/>
          <w:sz w:val="24"/>
          <w:szCs w:val="24"/>
        </w:rPr>
        <w:t>Members</w:t>
      </w:r>
      <w:r w:rsidR="00EC0D2E">
        <w:rPr>
          <w:rFonts w:ascii="Arial" w:hAnsi="Arial" w:cs="Arial"/>
          <w:i/>
          <w:sz w:val="24"/>
          <w:szCs w:val="24"/>
        </w:rPr>
        <w:t xml:space="preserve"> Present</w:t>
      </w:r>
      <w:r w:rsidRPr="0037634D">
        <w:rPr>
          <w:rFonts w:ascii="Arial" w:hAnsi="Arial" w:cs="Arial"/>
          <w:i/>
          <w:sz w:val="24"/>
          <w:szCs w:val="24"/>
        </w:rPr>
        <w:t>:</w:t>
      </w:r>
      <w:r w:rsidR="00A76459" w:rsidRPr="0037634D">
        <w:rPr>
          <w:rFonts w:ascii="Arial" w:hAnsi="Arial" w:cs="Arial"/>
          <w:sz w:val="24"/>
          <w:szCs w:val="24"/>
        </w:rPr>
        <w:tab/>
      </w:r>
      <w:r w:rsidR="00EC0D2E">
        <w:rPr>
          <w:rFonts w:ascii="Arial" w:hAnsi="Arial" w:cs="Arial"/>
          <w:sz w:val="24"/>
          <w:szCs w:val="24"/>
        </w:rPr>
        <w:tab/>
      </w:r>
      <w:r w:rsidR="00705728" w:rsidRPr="0037634D">
        <w:rPr>
          <w:rFonts w:ascii="Arial" w:hAnsi="Arial" w:cs="Arial"/>
          <w:sz w:val="24"/>
          <w:szCs w:val="24"/>
        </w:rPr>
        <w:t xml:space="preserve">Brent Thomas </w:t>
      </w:r>
      <w:r w:rsidR="008C0209" w:rsidRPr="0037634D">
        <w:rPr>
          <w:rFonts w:ascii="Arial" w:hAnsi="Arial" w:cs="Arial"/>
          <w:sz w:val="24"/>
          <w:szCs w:val="24"/>
        </w:rPr>
        <w:t xml:space="preserve">(Chair), </w:t>
      </w:r>
      <w:r w:rsidR="00705728" w:rsidRPr="0037634D">
        <w:rPr>
          <w:rFonts w:ascii="Arial" w:hAnsi="Arial" w:cs="Arial"/>
          <w:sz w:val="24"/>
          <w:szCs w:val="24"/>
        </w:rPr>
        <w:t>Ian Hannah,</w:t>
      </w:r>
      <w:r w:rsidR="00D53825" w:rsidRPr="0037634D">
        <w:rPr>
          <w:rFonts w:ascii="Arial" w:hAnsi="Arial" w:cs="Arial"/>
          <w:sz w:val="24"/>
          <w:szCs w:val="24"/>
        </w:rPr>
        <w:t xml:space="preserve"> </w:t>
      </w:r>
      <w:r w:rsidR="00526069" w:rsidRPr="0037634D">
        <w:rPr>
          <w:rFonts w:ascii="Arial" w:hAnsi="Arial" w:cs="Arial"/>
          <w:sz w:val="24"/>
          <w:szCs w:val="24"/>
        </w:rPr>
        <w:t>Mario A. Perez</w:t>
      </w:r>
      <w:r w:rsidR="00723950" w:rsidRPr="0037634D">
        <w:rPr>
          <w:rFonts w:ascii="Arial" w:hAnsi="Arial" w:cs="Arial"/>
          <w:sz w:val="24"/>
          <w:szCs w:val="24"/>
        </w:rPr>
        <w:t xml:space="preserve">, </w:t>
      </w:r>
    </w:p>
    <w:p w14:paraId="61BA9EEF" w14:textId="77777777" w:rsidR="00522D93" w:rsidRDefault="00EC0D2E" w:rsidP="00522D93">
      <w:pPr>
        <w:pStyle w:val="PlainText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4134" w:rsidRPr="0037634D">
        <w:rPr>
          <w:rFonts w:ascii="Arial" w:hAnsi="Arial" w:cs="Arial"/>
          <w:sz w:val="24"/>
          <w:szCs w:val="24"/>
        </w:rPr>
        <w:t xml:space="preserve">Amanda Visser, </w:t>
      </w:r>
      <w:r w:rsidR="00816A41" w:rsidRPr="0037634D">
        <w:rPr>
          <w:rFonts w:ascii="Arial" w:hAnsi="Arial" w:cs="Arial"/>
          <w:sz w:val="24"/>
          <w:szCs w:val="24"/>
        </w:rPr>
        <w:t>Monir Ahmed</w:t>
      </w:r>
      <w:r w:rsidR="00633610" w:rsidRPr="0037634D">
        <w:rPr>
          <w:rFonts w:ascii="Arial" w:hAnsi="Arial" w:cs="Arial"/>
          <w:sz w:val="24"/>
          <w:szCs w:val="24"/>
        </w:rPr>
        <w:t xml:space="preserve">, </w:t>
      </w:r>
      <w:r w:rsidR="008C0209" w:rsidRPr="0037634D">
        <w:rPr>
          <w:rFonts w:ascii="Arial" w:hAnsi="Arial" w:cs="Arial"/>
          <w:sz w:val="24"/>
          <w:szCs w:val="24"/>
        </w:rPr>
        <w:t>Tom Gillespie</w:t>
      </w:r>
      <w:r w:rsidR="00900A01" w:rsidRPr="0037634D">
        <w:rPr>
          <w:rFonts w:ascii="Arial" w:hAnsi="Arial" w:cs="Arial"/>
          <w:sz w:val="24"/>
          <w:szCs w:val="24"/>
        </w:rPr>
        <w:t>,</w:t>
      </w:r>
      <w:r w:rsidR="00F4695A" w:rsidRPr="0037634D">
        <w:rPr>
          <w:rFonts w:ascii="Arial" w:hAnsi="Arial" w:cs="Arial"/>
          <w:sz w:val="24"/>
          <w:szCs w:val="24"/>
        </w:rPr>
        <w:t xml:space="preserve"> </w:t>
      </w:r>
    </w:p>
    <w:p w14:paraId="4F702D5C" w14:textId="77777777" w:rsidR="00EF0E17" w:rsidRPr="0037634D" w:rsidRDefault="00EC0D2E" w:rsidP="00522D93">
      <w:pPr>
        <w:pStyle w:val="PlainText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4695A" w:rsidRPr="0037634D">
        <w:rPr>
          <w:rFonts w:ascii="Arial" w:hAnsi="Arial" w:cs="Arial"/>
          <w:sz w:val="24"/>
          <w:szCs w:val="24"/>
        </w:rPr>
        <w:t>T</w:t>
      </w:r>
      <w:r w:rsidR="00900A01" w:rsidRPr="0037634D">
        <w:rPr>
          <w:rFonts w:ascii="Arial" w:hAnsi="Arial" w:cs="Arial"/>
          <w:sz w:val="24"/>
          <w:szCs w:val="24"/>
        </w:rPr>
        <w:t>erry Atkinson</w:t>
      </w:r>
      <w:r w:rsidR="00705728" w:rsidRPr="0037634D">
        <w:rPr>
          <w:rFonts w:ascii="Arial" w:hAnsi="Arial" w:cs="Arial"/>
          <w:sz w:val="24"/>
          <w:szCs w:val="24"/>
        </w:rPr>
        <w:t xml:space="preserve">, </w:t>
      </w:r>
      <w:r w:rsidR="00F4695A" w:rsidRPr="00ED3817">
        <w:rPr>
          <w:rFonts w:ascii="Arial" w:hAnsi="Arial" w:cs="Arial"/>
          <w:sz w:val="24"/>
          <w:szCs w:val="24"/>
        </w:rPr>
        <w:t>Mike Sullivan</w:t>
      </w:r>
      <w:r w:rsidR="00F4695A" w:rsidRPr="0037634D">
        <w:rPr>
          <w:rFonts w:ascii="Arial" w:hAnsi="Arial" w:cs="Arial"/>
          <w:sz w:val="24"/>
          <w:szCs w:val="24"/>
        </w:rPr>
        <w:t xml:space="preserve">, </w:t>
      </w:r>
      <w:r w:rsidR="00705728" w:rsidRPr="0037634D">
        <w:rPr>
          <w:rFonts w:ascii="Arial" w:hAnsi="Arial" w:cs="Arial"/>
          <w:sz w:val="24"/>
          <w:szCs w:val="24"/>
        </w:rPr>
        <w:t xml:space="preserve">Doug Jordan </w:t>
      </w:r>
    </w:p>
    <w:p w14:paraId="1D8909E6" w14:textId="77777777" w:rsidR="00B761F0" w:rsidRPr="0037634D" w:rsidRDefault="00B761F0" w:rsidP="00B761F0">
      <w:pPr>
        <w:pStyle w:val="PlainText"/>
        <w:rPr>
          <w:rFonts w:ascii="Arial" w:hAnsi="Arial" w:cs="Arial"/>
          <w:color w:val="FF0000"/>
          <w:sz w:val="24"/>
          <w:szCs w:val="24"/>
        </w:rPr>
      </w:pPr>
    </w:p>
    <w:p w14:paraId="2D4D907A" w14:textId="77777777" w:rsidR="002B7264" w:rsidRPr="0037634D" w:rsidRDefault="00B761F0" w:rsidP="0053516B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37634D">
        <w:rPr>
          <w:rFonts w:ascii="Arial" w:hAnsi="Arial" w:cs="Arial"/>
          <w:i/>
          <w:sz w:val="24"/>
          <w:szCs w:val="24"/>
        </w:rPr>
        <w:t>Committee Staff</w:t>
      </w:r>
      <w:r w:rsidR="00EC0D2E">
        <w:rPr>
          <w:rFonts w:ascii="Arial" w:hAnsi="Arial" w:cs="Arial"/>
          <w:i/>
          <w:sz w:val="24"/>
          <w:szCs w:val="24"/>
        </w:rPr>
        <w:t xml:space="preserve"> Present</w:t>
      </w:r>
      <w:r w:rsidRPr="0037634D">
        <w:rPr>
          <w:rFonts w:ascii="Arial" w:hAnsi="Arial" w:cs="Arial"/>
          <w:i/>
          <w:sz w:val="24"/>
          <w:szCs w:val="24"/>
        </w:rPr>
        <w:t>:</w:t>
      </w:r>
      <w:r w:rsidRPr="0037634D">
        <w:rPr>
          <w:rFonts w:ascii="Arial" w:hAnsi="Arial" w:cs="Arial"/>
          <w:sz w:val="24"/>
          <w:szCs w:val="24"/>
        </w:rPr>
        <w:tab/>
      </w:r>
      <w:r w:rsidR="001A55CC" w:rsidRPr="0037634D">
        <w:rPr>
          <w:rFonts w:ascii="Arial" w:hAnsi="Arial" w:cs="Arial"/>
          <w:sz w:val="24"/>
          <w:szCs w:val="24"/>
        </w:rPr>
        <w:t>Kyle Bishop-Gabriel</w:t>
      </w:r>
      <w:r w:rsidR="00A13067" w:rsidRPr="0037634D">
        <w:rPr>
          <w:rFonts w:ascii="Arial" w:hAnsi="Arial" w:cs="Arial"/>
          <w:sz w:val="24"/>
          <w:szCs w:val="24"/>
        </w:rPr>
        <w:t>,</w:t>
      </w:r>
      <w:r w:rsidR="004E7BBA" w:rsidRPr="0037634D">
        <w:rPr>
          <w:rFonts w:ascii="Arial" w:hAnsi="Arial" w:cs="Arial"/>
          <w:sz w:val="24"/>
          <w:szCs w:val="24"/>
        </w:rPr>
        <w:t xml:space="preserve"> </w:t>
      </w:r>
      <w:r w:rsidR="00603467" w:rsidRPr="0037634D">
        <w:rPr>
          <w:rFonts w:ascii="Arial" w:hAnsi="Arial" w:cs="Arial"/>
          <w:sz w:val="24"/>
          <w:szCs w:val="24"/>
        </w:rPr>
        <w:t xml:space="preserve">River </w:t>
      </w:r>
      <w:r w:rsidR="004E7BBA" w:rsidRPr="0037634D">
        <w:rPr>
          <w:rFonts w:ascii="Arial" w:hAnsi="Arial" w:cs="Arial"/>
          <w:sz w:val="24"/>
          <w:szCs w:val="24"/>
        </w:rPr>
        <w:t>Christina</w:t>
      </w:r>
      <w:r w:rsidR="00603467" w:rsidRPr="0037634D">
        <w:rPr>
          <w:rFonts w:ascii="Arial" w:hAnsi="Arial" w:cs="Arial"/>
          <w:sz w:val="24"/>
          <w:szCs w:val="24"/>
        </w:rPr>
        <w:t xml:space="preserve"> Cullen</w:t>
      </w:r>
    </w:p>
    <w:p w14:paraId="13AC5C95" w14:textId="77777777" w:rsidR="00633610" w:rsidRPr="0037634D" w:rsidRDefault="00633610" w:rsidP="0053516B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566885D0" w14:textId="77777777" w:rsidR="000B515C" w:rsidRPr="0037634D" w:rsidRDefault="002B7264" w:rsidP="000B515C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37634D">
        <w:rPr>
          <w:rFonts w:ascii="Arial" w:hAnsi="Arial" w:cs="Arial"/>
          <w:i/>
          <w:sz w:val="24"/>
          <w:szCs w:val="24"/>
        </w:rPr>
        <w:t>Guests</w:t>
      </w:r>
      <w:r w:rsidR="00EC0D2E">
        <w:rPr>
          <w:rFonts w:ascii="Arial" w:hAnsi="Arial" w:cs="Arial"/>
          <w:i/>
          <w:sz w:val="24"/>
          <w:szCs w:val="24"/>
        </w:rPr>
        <w:t xml:space="preserve"> Present</w:t>
      </w:r>
      <w:r w:rsidRPr="0037634D">
        <w:rPr>
          <w:rFonts w:ascii="Arial" w:hAnsi="Arial" w:cs="Arial"/>
          <w:i/>
          <w:sz w:val="24"/>
          <w:szCs w:val="24"/>
        </w:rPr>
        <w:t>:</w:t>
      </w:r>
      <w:r w:rsidRPr="0037634D">
        <w:rPr>
          <w:rFonts w:ascii="Arial" w:hAnsi="Arial" w:cs="Arial"/>
          <w:i/>
          <w:sz w:val="24"/>
          <w:szCs w:val="24"/>
        </w:rPr>
        <w:tab/>
      </w:r>
      <w:r w:rsidR="00EC0D2E">
        <w:rPr>
          <w:rFonts w:ascii="Arial" w:hAnsi="Arial" w:cs="Arial"/>
          <w:i/>
          <w:sz w:val="24"/>
          <w:szCs w:val="24"/>
        </w:rPr>
        <w:tab/>
      </w:r>
      <w:r w:rsidRPr="0037634D">
        <w:rPr>
          <w:rFonts w:ascii="Arial" w:hAnsi="Arial" w:cs="Arial"/>
          <w:sz w:val="24"/>
          <w:szCs w:val="24"/>
        </w:rPr>
        <w:t>Tod</w:t>
      </w:r>
      <w:r w:rsidR="004A2FE4" w:rsidRPr="0037634D">
        <w:rPr>
          <w:rFonts w:ascii="Arial" w:hAnsi="Arial" w:cs="Arial"/>
          <w:sz w:val="24"/>
          <w:szCs w:val="24"/>
        </w:rPr>
        <w:t xml:space="preserve">d Au, Tony </w:t>
      </w:r>
      <w:proofErr w:type="spellStart"/>
      <w:r w:rsidR="004A2FE4" w:rsidRPr="0037634D">
        <w:rPr>
          <w:rFonts w:ascii="Arial" w:hAnsi="Arial" w:cs="Arial"/>
          <w:sz w:val="24"/>
          <w:szCs w:val="24"/>
        </w:rPr>
        <w:t>Parmisano</w:t>
      </w:r>
      <w:proofErr w:type="spellEnd"/>
      <w:r w:rsidR="004A2FE4" w:rsidRPr="0037634D">
        <w:rPr>
          <w:rFonts w:ascii="Arial" w:hAnsi="Arial" w:cs="Arial"/>
          <w:sz w:val="24"/>
          <w:szCs w:val="24"/>
        </w:rPr>
        <w:t>, Drew Av</w:t>
      </w:r>
      <w:r w:rsidR="004A2FE4" w:rsidRPr="003B7691">
        <w:rPr>
          <w:rFonts w:ascii="Arial" w:hAnsi="Arial" w:cs="Arial"/>
          <w:sz w:val="24"/>
          <w:szCs w:val="24"/>
        </w:rPr>
        <w:t>ile</w:t>
      </w:r>
      <w:r w:rsidRPr="003B7691">
        <w:rPr>
          <w:rFonts w:ascii="Arial" w:hAnsi="Arial" w:cs="Arial"/>
          <w:sz w:val="24"/>
          <w:szCs w:val="24"/>
        </w:rPr>
        <w:t>s</w:t>
      </w:r>
      <w:r w:rsidR="003B7691" w:rsidRPr="003B7691">
        <w:rPr>
          <w:rFonts w:ascii="Arial" w:hAnsi="Arial" w:cs="Arial"/>
          <w:sz w:val="24"/>
          <w:szCs w:val="24"/>
        </w:rPr>
        <w:t xml:space="preserve">, </w:t>
      </w:r>
      <w:r w:rsidR="00DB657A">
        <w:rPr>
          <w:rFonts w:ascii="Arial" w:hAnsi="Arial" w:cs="Arial"/>
          <w:sz w:val="24"/>
          <w:szCs w:val="24"/>
        </w:rPr>
        <w:t>Calvin Roach</w:t>
      </w:r>
      <w:r w:rsidRPr="003B7691">
        <w:rPr>
          <w:rFonts w:ascii="Arial" w:hAnsi="Arial" w:cs="Arial"/>
          <w:sz w:val="24"/>
          <w:szCs w:val="24"/>
        </w:rPr>
        <w:t xml:space="preserve"> </w:t>
      </w:r>
      <w:r w:rsidR="00EC0D2E">
        <w:rPr>
          <w:rFonts w:ascii="Arial" w:hAnsi="Arial" w:cs="Arial"/>
          <w:sz w:val="24"/>
          <w:szCs w:val="24"/>
        </w:rPr>
        <w:tab/>
      </w:r>
      <w:r w:rsidRPr="0037634D">
        <w:rPr>
          <w:rFonts w:ascii="Arial" w:hAnsi="Arial" w:cs="Arial"/>
          <w:sz w:val="24"/>
          <w:szCs w:val="24"/>
        </w:rPr>
        <w:t>– Graystone Consulting</w:t>
      </w:r>
    </w:p>
    <w:p w14:paraId="02E2538F" w14:textId="77777777" w:rsidR="00BB00AB" w:rsidRDefault="00BB00AB" w:rsidP="00A44032">
      <w:pPr>
        <w:pStyle w:val="PlainText"/>
        <w:rPr>
          <w:rFonts w:ascii="Arial" w:hAnsi="Arial" w:cs="Arial"/>
          <w:sz w:val="24"/>
          <w:szCs w:val="24"/>
        </w:rPr>
      </w:pPr>
    </w:p>
    <w:p w14:paraId="3FAC4401" w14:textId="77777777" w:rsidR="00BB00AB" w:rsidRPr="0037634D" w:rsidRDefault="00BB00AB" w:rsidP="00A44032">
      <w:pPr>
        <w:pStyle w:val="PlainText"/>
        <w:rPr>
          <w:rFonts w:ascii="Arial" w:hAnsi="Arial" w:cs="Arial"/>
          <w:sz w:val="24"/>
          <w:szCs w:val="24"/>
        </w:rPr>
      </w:pPr>
    </w:p>
    <w:p w14:paraId="4EB9B6E7" w14:textId="77777777" w:rsidR="006B0A63" w:rsidRDefault="00D66F0E" w:rsidP="006B0A63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37634D">
        <w:rPr>
          <w:rFonts w:ascii="Arial" w:hAnsi="Arial" w:cs="Arial"/>
          <w:sz w:val="24"/>
          <w:szCs w:val="24"/>
          <w:u w:val="single"/>
        </w:rPr>
        <w:t xml:space="preserve">OPENING COMMENTS </w:t>
      </w:r>
    </w:p>
    <w:p w14:paraId="45AA92E9" w14:textId="77777777" w:rsidR="006B0A63" w:rsidRDefault="006B0A63" w:rsidP="006B0A63">
      <w:pPr>
        <w:pStyle w:val="PlainText"/>
        <w:ind w:left="360"/>
        <w:rPr>
          <w:rFonts w:ascii="Arial" w:hAnsi="Arial" w:cs="Arial"/>
          <w:color w:val="4472C4" w:themeColor="accent5"/>
          <w:sz w:val="24"/>
          <w:szCs w:val="24"/>
        </w:rPr>
      </w:pPr>
    </w:p>
    <w:p w14:paraId="3BD2CA10" w14:textId="77777777" w:rsidR="00EC0D2E" w:rsidRPr="00487AFB" w:rsidRDefault="00A42F0A" w:rsidP="006B0A63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Brent Thomas opened m</w:t>
      </w:r>
      <w:r w:rsidR="00EC0D2E" w:rsidRPr="00487AFB">
        <w:rPr>
          <w:rFonts w:ascii="Arial" w:hAnsi="Arial" w:cs="Arial"/>
          <w:sz w:val="24"/>
          <w:szCs w:val="24"/>
        </w:rPr>
        <w:t>eeting at 2:35pm.</w:t>
      </w:r>
    </w:p>
    <w:p w14:paraId="209EA45A" w14:textId="77777777" w:rsidR="00EC0D2E" w:rsidRPr="00487AFB" w:rsidRDefault="00EC0D2E" w:rsidP="006B0A63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0113D0B0" w14:textId="77777777" w:rsidR="00487AFB" w:rsidRDefault="00EC0D2E" w:rsidP="00487AFB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487AFB">
        <w:rPr>
          <w:rFonts w:ascii="Arial" w:hAnsi="Arial" w:cs="Arial"/>
          <w:sz w:val="24"/>
          <w:szCs w:val="24"/>
        </w:rPr>
        <w:t>Mario Perez began meeting with a brief c</w:t>
      </w:r>
      <w:r w:rsidR="00BD5B2C" w:rsidRPr="00487AFB">
        <w:rPr>
          <w:rFonts w:ascii="Arial" w:hAnsi="Arial" w:cs="Arial"/>
          <w:sz w:val="24"/>
          <w:szCs w:val="24"/>
        </w:rPr>
        <w:t>ampus update</w:t>
      </w:r>
      <w:r w:rsidRPr="00487AFB">
        <w:rPr>
          <w:rFonts w:ascii="Arial" w:hAnsi="Arial" w:cs="Arial"/>
          <w:sz w:val="24"/>
          <w:szCs w:val="24"/>
        </w:rPr>
        <w:t xml:space="preserve"> to Committee. He noted the following:</w:t>
      </w:r>
    </w:p>
    <w:p w14:paraId="7039A80E" w14:textId="77777777" w:rsidR="00487AFB" w:rsidRDefault="00487AFB" w:rsidP="00487AFB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6EF12329" w14:textId="77777777" w:rsidR="00487AFB" w:rsidRPr="00487AFB" w:rsidRDefault="00EC0D2E" w:rsidP="00487AFB">
      <w:pPr>
        <w:pStyle w:val="Plain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87AFB">
        <w:rPr>
          <w:rFonts w:ascii="Arial" w:hAnsi="Arial" w:cs="Arial"/>
          <w:sz w:val="24"/>
          <w:szCs w:val="24"/>
        </w:rPr>
        <w:t xml:space="preserve">Fundraising efforts have started off well and overall is has </w:t>
      </w:r>
      <w:r w:rsidR="005470C9" w:rsidRPr="00487AFB">
        <w:rPr>
          <w:rFonts w:ascii="Arial" w:hAnsi="Arial" w:cs="Arial"/>
          <w:sz w:val="24"/>
          <w:szCs w:val="24"/>
        </w:rPr>
        <w:t xml:space="preserve">been a good </w:t>
      </w:r>
      <w:r w:rsidRPr="00487AFB">
        <w:rPr>
          <w:rFonts w:ascii="Arial" w:hAnsi="Arial" w:cs="Arial"/>
          <w:sz w:val="24"/>
          <w:szCs w:val="24"/>
        </w:rPr>
        <w:t xml:space="preserve">start to </w:t>
      </w:r>
      <w:r w:rsidR="005470C9" w:rsidRPr="00487AFB">
        <w:rPr>
          <w:rFonts w:ascii="Arial" w:hAnsi="Arial" w:cs="Arial"/>
          <w:sz w:val="24"/>
          <w:szCs w:val="24"/>
        </w:rPr>
        <w:t>year</w:t>
      </w:r>
      <w:r w:rsidR="00487AFB" w:rsidRPr="00487AFB">
        <w:rPr>
          <w:rFonts w:ascii="Arial" w:hAnsi="Arial" w:cs="Arial"/>
          <w:sz w:val="24"/>
          <w:szCs w:val="24"/>
        </w:rPr>
        <w:t xml:space="preserve">. More details will be </w:t>
      </w:r>
      <w:r w:rsidR="005470C9" w:rsidRPr="00487AFB">
        <w:rPr>
          <w:rFonts w:ascii="Arial" w:hAnsi="Arial" w:cs="Arial"/>
          <w:sz w:val="24"/>
          <w:szCs w:val="24"/>
        </w:rPr>
        <w:t>provide</w:t>
      </w:r>
      <w:r w:rsidR="00487AFB" w:rsidRPr="00487AFB">
        <w:rPr>
          <w:rFonts w:ascii="Arial" w:hAnsi="Arial" w:cs="Arial"/>
          <w:sz w:val="24"/>
          <w:szCs w:val="24"/>
        </w:rPr>
        <w:t>d</w:t>
      </w:r>
      <w:r w:rsidR="005470C9" w:rsidRPr="00487AFB">
        <w:rPr>
          <w:rFonts w:ascii="Arial" w:hAnsi="Arial" w:cs="Arial"/>
          <w:sz w:val="24"/>
          <w:szCs w:val="24"/>
        </w:rPr>
        <w:t xml:space="preserve"> at </w:t>
      </w:r>
      <w:r w:rsidR="00487AFB" w:rsidRPr="00487AFB">
        <w:rPr>
          <w:rFonts w:ascii="Arial" w:hAnsi="Arial" w:cs="Arial"/>
          <w:sz w:val="24"/>
          <w:szCs w:val="24"/>
        </w:rPr>
        <w:t xml:space="preserve">the </w:t>
      </w:r>
      <w:r w:rsidR="005470C9" w:rsidRPr="00487AFB">
        <w:rPr>
          <w:rFonts w:ascii="Arial" w:hAnsi="Arial" w:cs="Arial"/>
          <w:sz w:val="24"/>
          <w:szCs w:val="24"/>
        </w:rPr>
        <w:t>next Board meeting.</w:t>
      </w:r>
    </w:p>
    <w:p w14:paraId="33DECDDD" w14:textId="77777777" w:rsidR="00487AFB" w:rsidRDefault="00487AFB" w:rsidP="00487AFB">
      <w:pPr>
        <w:pStyle w:val="Plain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87AFB">
        <w:rPr>
          <w:rFonts w:ascii="Arial" w:hAnsi="Arial" w:cs="Arial"/>
          <w:sz w:val="24"/>
          <w:szCs w:val="24"/>
        </w:rPr>
        <w:t>P</w:t>
      </w:r>
      <w:r w:rsidR="005470C9" w:rsidRPr="00487AFB">
        <w:rPr>
          <w:rFonts w:ascii="Arial" w:hAnsi="Arial" w:cs="Arial"/>
          <w:sz w:val="24"/>
          <w:szCs w:val="24"/>
        </w:rPr>
        <w:t>repa</w:t>
      </w:r>
      <w:r w:rsidRPr="00487AFB">
        <w:rPr>
          <w:rFonts w:ascii="Arial" w:hAnsi="Arial" w:cs="Arial"/>
          <w:sz w:val="24"/>
          <w:szCs w:val="24"/>
        </w:rPr>
        <w:t xml:space="preserve">rations </w:t>
      </w:r>
      <w:r w:rsidR="005470C9" w:rsidRPr="00487AFB">
        <w:rPr>
          <w:rFonts w:ascii="Arial" w:hAnsi="Arial" w:cs="Arial"/>
          <w:sz w:val="24"/>
          <w:szCs w:val="24"/>
        </w:rPr>
        <w:t>for</w:t>
      </w:r>
      <w:r w:rsidRPr="00487AFB">
        <w:rPr>
          <w:rFonts w:ascii="Arial" w:hAnsi="Arial" w:cs="Arial"/>
          <w:sz w:val="24"/>
          <w:szCs w:val="24"/>
        </w:rPr>
        <w:t xml:space="preserve"> the Spring 2023</w:t>
      </w:r>
      <w:r w:rsidR="005470C9" w:rsidRPr="00487AFB">
        <w:rPr>
          <w:rFonts w:ascii="Arial" w:hAnsi="Arial" w:cs="Arial"/>
          <w:sz w:val="24"/>
          <w:szCs w:val="24"/>
        </w:rPr>
        <w:t xml:space="preserve"> Commencement </w:t>
      </w:r>
      <w:r w:rsidRPr="00487AFB">
        <w:rPr>
          <w:rFonts w:ascii="Arial" w:hAnsi="Arial" w:cs="Arial"/>
          <w:sz w:val="24"/>
          <w:szCs w:val="24"/>
        </w:rPr>
        <w:t>have begun</w:t>
      </w:r>
      <w:r w:rsidR="005470C9" w:rsidRPr="00487AFB">
        <w:rPr>
          <w:rFonts w:ascii="Arial" w:hAnsi="Arial" w:cs="Arial"/>
          <w:sz w:val="24"/>
          <w:szCs w:val="24"/>
        </w:rPr>
        <w:t>.</w:t>
      </w:r>
      <w:r w:rsidRPr="00487AFB">
        <w:rPr>
          <w:rFonts w:ascii="Arial" w:hAnsi="Arial" w:cs="Arial"/>
          <w:sz w:val="24"/>
          <w:szCs w:val="24"/>
        </w:rPr>
        <w:t xml:space="preserve"> Upcoming Grad Fair for students will be happening next week on campus.</w:t>
      </w:r>
    </w:p>
    <w:p w14:paraId="058C5568" w14:textId="77777777" w:rsidR="00BD5B2C" w:rsidRPr="00487AFB" w:rsidRDefault="00487AFB" w:rsidP="00487AFB">
      <w:pPr>
        <w:pStyle w:val="Plain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87AFB">
        <w:rPr>
          <w:rFonts w:ascii="Arial" w:hAnsi="Arial" w:cs="Arial"/>
          <w:sz w:val="24"/>
          <w:szCs w:val="24"/>
        </w:rPr>
        <w:t>Alumni Engagement will be hosting</w:t>
      </w:r>
      <w:r w:rsidR="005470C9" w:rsidRPr="00487AFB">
        <w:rPr>
          <w:rFonts w:ascii="Arial" w:hAnsi="Arial" w:cs="Arial"/>
          <w:sz w:val="24"/>
          <w:szCs w:val="24"/>
        </w:rPr>
        <w:t xml:space="preserve"> Alumni events down in SoCal next week</w:t>
      </w:r>
      <w:r w:rsidRPr="00487AFB">
        <w:rPr>
          <w:rFonts w:ascii="Arial" w:hAnsi="Arial" w:cs="Arial"/>
          <w:sz w:val="24"/>
          <w:szCs w:val="24"/>
        </w:rPr>
        <w:t>, coordinating with SSU sporting events playing other schools. Perez</w:t>
      </w:r>
      <w:r w:rsidR="005470C9" w:rsidRPr="00487AFB">
        <w:rPr>
          <w:rFonts w:ascii="Arial" w:hAnsi="Arial" w:cs="Arial"/>
          <w:sz w:val="24"/>
          <w:szCs w:val="24"/>
        </w:rPr>
        <w:t xml:space="preserve"> welcomed anyone </w:t>
      </w:r>
      <w:r w:rsidRPr="00487AFB">
        <w:rPr>
          <w:rFonts w:ascii="Arial" w:hAnsi="Arial" w:cs="Arial"/>
          <w:sz w:val="24"/>
          <w:szCs w:val="24"/>
        </w:rPr>
        <w:t xml:space="preserve">in the area </w:t>
      </w:r>
      <w:r w:rsidR="005470C9" w:rsidRPr="00487AFB">
        <w:rPr>
          <w:rFonts w:ascii="Arial" w:hAnsi="Arial" w:cs="Arial"/>
          <w:sz w:val="24"/>
          <w:szCs w:val="24"/>
        </w:rPr>
        <w:t xml:space="preserve">who wanted to join.  </w:t>
      </w:r>
    </w:p>
    <w:p w14:paraId="73B51A25" w14:textId="77777777" w:rsidR="00626F83" w:rsidRPr="0037634D" w:rsidRDefault="00626F83" w:rsidP="00BF19D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5B8F375" w14:textId="77777777" w:rsidR="00843F1A" w:rsidRPr="0037634D" w:rsidRDefault="00843F1A" w:rsidP="00BF19D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3608647" w14:textId="77777777" w:rsidR="00487AFB" w:rsidRDefault="00BF19D7" w:rsidP="00487AFB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bookmarkStart w:id="0" w:name="_Hlk22911336"/>
      <w:r w:rsidRPr="0037634D">
        <w:rPr>
          <w:rFonts w:ascii="Arial" w:hAnsi="Arial" w:cs="Arial"/>
          <w:sz w:val="24"/>
          <w:szCs w:val="24"/>
          <w:u w:val="single"/>
        </w:rPr>
        <w:t>APPROVAL OF THE MINUTES</w:t>
      </w:r>
      <w:r w:rsidR="00A97F1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90C232A" w14:textId="77777777" w:rsidR="00487AFB" w:rsidRDefault="00487AFB" w:rsidP="00487AFB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(see 2.13.23 meeting packet)</w:t>
      </w:r>
    </w:p>
    <w:p w14:paraId="71ADE622" w14:textId="77777777" w:rsidR="00487AFB" w:rsidRPr="00487AFB" w:rsidRDefault="00487AFB" w:rsidP="00487AFB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3762AB6D" w14:textId="77777777" w:rsidR="00843F1A" w:rsidRPr="0037634D" w:rsidRDefault="00487AFB" w:rsidP="00487AFB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Action:</w:t>
      </w:r>
      <w:r>
        <w:rPr>
          <w:rFonts w:ascii="Arial" w:hAnsi="Arial" w:cs="Arial"/>
          <w:sz w:val="24"/>
          <w:szCs w:val="24"/>
        </w:rPr>
        <w:tab/>
      </w:r>
      <w:r w:rsidR="005470C9" w:rsidRPr="00487AFB">
        <w:rPr>
          <w:rFonts w:ascii="Arial" w:hAnsi="Arial" w:cs="Arial"/>
          <w:sz w:val="24"/>
          <w:szCs w:val="24"/>
        </w:rPr>
        <w:t>Committee unanimously approve</w:t>
      </w:r>
      <w:r w:rsidRPr="00487AFB">
        <w:rPr>
          <w:rFonts w:ascii="Arial" w:hAnsi="Arial" w:cs="Arial"/>
          <w:sz w:val="24"/>
          <w:szCs w:val="24"/>
        </w:rPr>
        <w:t>d 11.2.22 meeting minute</w:t>
      </w:r>
      <w:r>
        <w:rPr>
          <w:rFonts w:ascii="Arial" w:hAnsi="Arial" w:cs="Arial"/>
          <w:sz w:val="24"/>
          <w:szCs w:val="24"/>
        </w:rPr>
        <w:t>s.</w:t>
      </w:r>
    </w:p>
    <w:p w14:paraId="5F573EDA" w14:textId="77777777" w:rsidR="00BF19D7" w:rsidRDefault="00BF19D7" w:rsidP="00BF19D7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37634D">
        <w:rPr>
          <w:rFonts w:ascii="Arial" w:hAnsi="Arial" w:cs="Arial"/>
          <w:sz w:val="24"/>
          <w:szCs w:val="24"/>
          <w:u w:val="single"/>
        </w:rPr>
        <w:lastRenderedPageBreak/>
        <w:t>GRAYSTONE – POOLED ENDOWMENT INVESTMENTS</w:t>
      </w:r>
      <w:r w:rsidR="00A97F1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1130B43" w14:textId="77777777" w:rsidR="008D784E" w:rsidRDefault="00380369" w:rsidP="008D784E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(see 2.13.23 meeting packet)</w:t>
      </w:r>
      <w:bookmarkStart w:id="1" w:name="_Hlk125986165"/>
    </w:p>
    <w:p w14:paraId="42A3C98E" w14:textId="77777777" w:rsidR="008D784E" w:rsidRDefault="008D784E" w:rsidP="008D784E">
      <w:pPr>
        <w:pStyle w:val="PlainText"/>
        <w:ind w:left="360"/>
        <w:rPr>
          <w:rFonts w:ascii="Arial" w:hAnsi="Arial" w:cs="Arial"/>
          <w:color w:val="4472C4" w:themeColor="accent5"/>
          <w:sz w:val="24"/>
          <w:szCs w:val="24"/>
        </w:rPr>
      </w:pPr>
    </w:p>
    <w:p w14:paraId="2078199D" w14:textId="77777777" w:rsidR="00E552D8" w:rsidRPr="00E552D8" w:rsidRDefault="008D784E" w:rsidP="00E552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E552D8">
        <w:rPr>
          <w:rFonts w:ascii="Arial" w:hAnsi="Arial" w:cs="Arial"/>
          <w:sz w:val="24"/>
          <w:szCs w:val="24"/>
        </w:rPr>
        <w:t xml:space="preserve">Todd </w:t>
      </w:r>
      <w:r w:rsidR="00E42A9C" w:rsidRPr="00E552D8">
        <w:rPr>
          <w:rFonts w:ascii="Arial" w:hAnsi="Arial" w:cs="Arial"/>
          <w:sz w:val="24"/>
          <w:szCs w:val="24"/>
        </w:rPr>
        <w:t xml:space="preserve">Au provided </w:t>
      </w:r>
      <w:r w:rsidR="00E552D8" w:rsidRPr="00E552D8">
        <w:rPr>
          <w:rFonts w:ascii="Arial" w:hAnsi="Arial" w:cs="Arial"/>
          <w:sz w:val="24"/>
          <w:szCs w:val="24"/>
        </w:rPr>
        <w:t xml:space="preserve">the quarterly markets </w:t>
      </w:r>
      <w:r w:rsidR="00E42A9C" w:rsidRPr="00E552D8">
        <w:rPr>
          <w:rFonts w:ascii="Arial" w:hAnsi="Arial" w:cs="Arial"/>
          <w:sz w:val="24"/>
          <w:szCs w:val="24"/>
        </w:rPr>
        <w:t>update</w:t>
      </w:r>
      <w:r w:rsidR="00E552D8" w:rsidRPr="00E552D8">
        <w:rPr>
          <w:rFonts w:ascii="Arial" w:hAnsi="Arial" w:cs="Arial"/>
          <w:sz w:val="24"/>
          <w:szCs w:val="24"/>
        </w:rPr>
        <w:t>. He</w:t>
      </w:r>
      <w:r w:rsidR="00E42A9C" w:rsidRPr="00E552D8">
        <w:rPr>
          <w:rFonts w:ascii="Arial" w:hAnsi="Arial" w:cs="Arial"/>
          <w:sz w:val="24"/>
          <w:szCs w:val="24"/>
        </w:rPr>
        <w:t xml:space="preserve"> noted it w</w:t>
      </w:r>
      <w:r w:rsidR="005470C9" w:rsidRPr="00E552D8">
        <w:rPr>
          <w:rFonts w:ascii="Arial" w:hAnsi="Arial" w:cs="Arial"/>
          <w:sz w:val="24"/>
          <w:szCs w:val="24"/>
        </w:rPr>
        <w:t xml:space="preserve">as a rough and challenging environment </w:t>
      </w:r>
      <w:r w:rsidR="00E42A9C" w:rsidRPr="00E552D8">
        <w:rPr>
          <w:rFonts w:ascii="Arial" w:hAnsi="Arial" w:cs="Arial"/>
          <w:sz w:val="24"/>
          <w:szCs w:val="24"/>
        </w:rPr>
        <w:t xml:space="preserve">last </w:t>
      </w:r>
      <w:r w:rsidR="004D4BC1">
        <w:rPr>
          <w:rFonts w:ascii="Arial" w:hAnsi="Arial" w:cs="Arial"/>
          <w:sz w:val="24"/>
          <w:szCs w:val="24"/>
        </w:rPr>
        <w:t xml:space="preserve">calendar </w:t>
      </w:r>
      <w:r w:rsidR="00E42A9C" w:rsidRPr="00E552D8">
        <w:rPr>
          <w:rFonts w:ascii="Arial" w:hAnsi="Arial" w:cs="Arial"/>
          <w:sz w:val="24"/>
          <w:szCs w:val="24"/>
        </w:rPr>
        <w:t>year</w:t>
      </w:r>
      <w:r w:rsidR="00E552D8" w:rsidRPr="00E552D8">
        <w:rPr>
          <w:rFonts w:ascii="Arial" w:hAnsi="Arial" w:cs="Arial"/>
          <w:sz w:val="24"/>
          <w:szCs w:val="24"/>
        </w:rPr>
        <w:t xml:space="preserve">, and the portfolio </w:t>
      </w:r>
      <w:r w:rsidR="004D4BC1">
        <w:rPr>
          <w:rFonts w:ascii="Arial" w:hAnsi="Arial" w:cs="Arial"/>
          <w:sz w:val="24"/>
          <w:szCs w:val="24"/>
        </w:rPr>
        <w:t xml:space="preserve">returns </w:t>
      </w:r>
      <w:r w:rsidR="00E552D8" w:rsidRPr="00E552D8">
        <w:rPr>
          <w:rFonts w:ascii="Arial" w:hAnsi="Arial" w:cs="Arial"/>
          <w:sz w:val="24"/>
          <w:szCs w:val="24"/>
        </w:rPr>
        <w:t>reflect as much</w:t>
      </w:r>
      <w:r w:rsidR="00E42A9C" w:rsidRPr="00E552D8">
        <w:rPr>
          <w:rFonts w:ascii="Arial" w:hAnsi="Arial" w:cs="Arial"/>
          <w:sz w:val="24"/>
          <w:szCs w:val="24"/>
        </w:rPr>
        <w:t>.</w:t>
      </w:r>
      <w:r w:rsidR="00ED3817" w:rsidRPr="00E552D8">
        <w:rPr>
          <w:rFonts w:ascii="Arial" w:hAnsi="Arial" w:cs="Arial"/>
          <w:sz w:val="24"/>
          <w:szCs w:val="24"/>
        </w:rPr>
        <w:t xml:space="preserve"> </w:t>
      </w:r>
      <w:r w:rsidR="00E552D8" w:rsidRPr="00E552D8">
        <w:rPr>
          <w:rFonts w:ascii="Arial" w:hAnsi="Arial" w:cs="Arial"/>
          <w:sz w:val="24"/>
          <w:szCs w:val="24"/>
        </w:rPr>
        <w:t>Graystone</w:t>
      </w:r>
      <w:r w:rsidR="004D4BC1">
        <w:rPr>
          <w:rFonts w:ascii="Arial" w:hAnsi="Arial" w:cs="Arial"/>
          <w:sz w:val="24"/>
          <w:szCs w:val="24"/>
        </w:rPr>
        <w:t>/Morgan Sta</w:t>
      </w:r>
      <w:r w:rsidR="00D905F8">
        <w:rPr>
          <w:rFonts w:ascii="Arial" w:hAnsi="Arial" w:cs="Arial"/>
          <w:sz w:val="24"/>
          <w:szCs w:val="24"/>
        </w:rPr>
        <w:t>n</w:t>
      </w:r>
      <w:r w:rsidR="004D4BC1">
        <w:rPr>
          <w:rFonts w:ascii="Arial" w:hAnsi="Arial" w:cs="Arial"/>
          <w:sz w:val="24"/>
          <w:szCs w:val="24"/>
        </w:rPr>
        <w:t>ley</w:t>
      </w:r>
      <w:r w:rsidR="00E552D8" w:rsidRPr="00E552D8">
        <w:rPr>
          <w:rFonts w:ascii="Arial" w:hAnsi="Arial" w:cs="Arial"/>
          <w:sz w:val="24"/>
          <w:szCs w:val="24"/>
        </w:rPr>
        <w:t xml:space="preserve"> </w:t>
      </w:r>
      <w:r w:rsidR="00ED3817" w:rsidRPr="00E552D8">
        <w:rPr>
          <w:rFonts w:ascii="Arial" w:hAnsi="Arial" w:cs="Arial"/>
          <w:sz w:val="24"/>
          <w:szCs w:val="24"/>
        </w:rPr>
        <w:t xml:space="preserve">has a </w:t>
      </w:r>
      <w:r w:rsidR="00E552D8" w:rsidRPr="00E552D8">
        <w:rPr>
          <w:rFonts w:ascii="Arial" w:hAnsi="Arial" w:cs="Arial"/>
          <w:sz w:val="24"/>
          <w:szCs w:val="24"/>
        </w:rPr>
        <w:t>b</w:t>
      </w:r>
      <w:r w:rsidR="00ED3817" w:rsidRPr="00E552D8">
        <w:rPr>
          <w:rFonts w:ascii="Arial" w:hAnsi="Arial" w:cs="Arial"/>
          <w:sz w:val="24"/>
          <w:szCs w:val="24"/>
        </w:rPr>
        <w:t xml:space="preserve">earish </w:t>
      </w:r>
      <w:r w:rsidR="00E552D8" w:rsidRPr="00E552D8">
        <w:rPr>
          <w:rFonts w:ascii="Arial" w:hAnsi="Arial" w:cs="Arial"/>
          <w:sz w:val="24"/>
          <w:szCs w:val="24"/>
        </w:rPr>
        <w:t xml:space="preserve">market </w:t>
      </w:r>
      <w:r w:rsidR="00ED3817" w:rsidRPr="00E552D8">
        <w:rPr>
          <w:rFonts w:ascii="Arial" w:hAnsi="Arial" w:cs="Arial"/>
          <w:sz w:val="24"/>
          <w:szCs w:val="24"/>
        </w:rPr>
        <w:t>view for the upcoming year</w:t>
      </w:r>
      <w:r w:rsidR="00E552D8" w:rsidRPr="00E552D8">
        <w:rPr>
          <w:rFonts w:ascii="Arial" w:hAnsi="Arial" w:cs="Arial"/>
          <w:sz w:val="24"/>
          <w:szCs w:val="24"/>
        </w:rPr>
        <w:t xml:space="preserve"> and it is the plan to</w:t>
      </w:r>
      <w:r w:rsidR="00ED3817" w:rsidRPr="00E552D8">
        <w:rPr>
          <w:rFonts w:ascii="Arial" w:hAnsi="Arial" w:cs="Arial"/>
          <w:sz w:val="24"/>
          <w:szCs w:val="24"/>
        </w:rPr>
        <w:t xml:space="preserve"> </w:t>
      </w:r>
      <w:r w:rsidR="00E552D8" w:rsidRPr="00E552D8">
        <w:rPr>
          <w:rFonts w:ascii="Arial" w:hAnsi="Arial" w:cs="Arial"/>
          <w:sz w:val="24"/>
          <w:szCs w:val="24"/>
        </w:rPr>
        <w:t>m</w:t>
      </w:r>
      <w:r w:rsidR="00ED3817" w:rsidRPr="00E552D8">
        <w:rPr>
          <w:rFonts w:ascii="Arial" w:hAnsi="Arial" w:cs="Arial"/>
          <w:sz w:val="24"/>
          <w:szCs w:val="24"/>
        </w:rPr>
        <w:t>aintain being defensively positioned to weather future dips in the market.</w:t>
      </w:r>
      <w:r w:rsidR="004B541C">
        <w:rPr>
          <w:rFonts w:ascii="Arial" w:hAnsi="Arial" w:cs="Arial"/>
          <w:sz w:val="24"/>
          <w:szCs w:val="24"/>
        </w:rPr>
        <w:t xml:space="preserve"> The firm’s view is that we are in a short-term secular bear market but still part of a long-term secular bull market. </w:t>
      </w:r>
    </w:p>
    <w:p w14:paraId="3A7B6B63" w14:textId="77777777" w:rsidR="00E552D8" w:rsidRPr="00E552D8" w:rsidRDefault="00E552D8" w:rsidP="00E552D8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2BD37627" w14:textId="77777777" w:rsidR="00E552D8" w:rsidRPr="00E552D8" w:rsidRDefault="00E552D8" w:rsidP="00E552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E552D8">
        <w:rPr>
          <w:rFonts w:ascii="Arial" w:hAnsi="Arial" w:cs="Arial"/>
          <w:sz w:val="24"/>
          <w:szCs w:val="24"/>
        </w:rPr>
        <w:t>Au noted that e</w:t>
      </w:r>
      <w:r w:rsidR="00ED3817" w:rsidRPr="00E552D8">
        <w:rPr>
          <w:rFonts w:ascii="Arial" w:hAnsi="Arial" w:cs="Arial"/>
          <w:sz w:val="24"/>
          <w:szCs w:val="24"/>
        </w:rPr>
        <w:t xml:space="preserve">conomic cycles </w:t>
      </w:r>
      <w:r w:rsidRPr="00E552D8">
        <w:rPr>
          <w:rFonts w:ascii="Arial" w:hAnsi="Arial" w:cs="Arial"/>
          <w:sz w:val="24"/>
          <w:szCs w:val="24"/>
        </w:rPr>
        <w:t xml:space="preserve">will likely be </w:t>
      </w:r>
      <w:r w:rsidR="00ED3817" w:rsidRPr="00E552D8">
        <w:rPr>
          <w:rFonts w:ascii="Arial" w:hAnsi="Arial" w:cs="Arial"/>
          <w:sz w:val="24"/>
          <w:szCs w:val="24"/>
        </w:rPr>
        <w:t>short</w:t>
      </w:r>
      <w:r w:rsidR="003939B0">
        <w:rPr>
          <w:rFonts w:ascii="Arial" w:hAnsi="Arial" w:cs="Arial"/>
          <w:sz w:val="24"/>
          <w:szCs w:val="24"/>
        </w:rPr>
        <w:t>er</w:t>
      </w:r>
      <w:r w:rsidR="00ED3817" w:rsidRPr="00E552D8">
        <w:rPr>
          <w:rFonts w:ascii="Arial" w:hAnsi="Arial" w:cs="Arial"/>
          <w:sz w:val="24"/>
          <w:szCs w:val="24"/>
        </w:rPr>
        <w:t xml:space="preserve"> and quick</w:t>
      </w:r>
      <w:r w:rsidR="003939B0">
        <w:rPr>
          <w:rFonts w:ascii="Arial" w:hAnsi="Arial" w:cs="Arial"/>
          <w:sz w:val="24"/>
          <w:szCs w:val="24"/>
        </w:rPr>
        <w:t>er</w:t>
      </w:r>
      <w:r w:rsidR="00ED3817" w:rsidRPr="00E552D8">
        <w:rPr>
          <w:rFonts w:ascii="Arial" w:hAnsi="Arial" w:cs="Arial"/>
          <w:sz w:val="24"/>
          <w:szCs w:val="24"/>
        </w:rPr>
        <w:t xml:space="preserve"> over the next several years – perhaps next decade. </w:t>
      </w:r>
      <w:r w:rsidRPr="00E552D8">
        <w:rPr>
          <w:rFonts w:ascii="Arial" w:hAnsi="Arial" w:cs="Arial"/>
          <w:sz w:val="24"/>
          <w:szCs w:val="24"/>
        </w:rPr>
        <w:t>There is a likeliness</w:t>
      </w:r>
      <w:r w:rsidR="00ED3817" w:rsidRPr="00E552D8">
        <w:rPr>
          <w:rFonts w:ascii="Arial" w:hAnsi="Arial" w:cs="Arial"/>
          <w:sz w:val="24"/>
          <w:szCs w:val="24"/>
        </w:rPr>
        <w:t xml:space="preserve"> to see a continued slowdown through economy</w:t>
      </w:r>
      <w:r w:rsidRPr="00E552D8">
        <w:rPr>
          <w:rFonts w:ascii="Arial" w:hAnsi="Arial" w:cs="Arial"/>
          <w:sz w:val="24"/>
          <w:szCs w:val="24"/>
        </w:rPr>
        <w:t xml:space="preserve"> and that r</w:t>
      </w:r>
      <w:r w:rsidR="00ED3817" w:rsidRPr="00E552D8">
        <w:rPr>
          <w:rFonts w:ascii="Arial" w:hAnsi="Arial" w:cs="Arial"/>
          <w:sz w:val="24"/>
          <w:szCs w:val="24"/>
        </w:rPr>
        <w:t xml:space="preserve">ates have </w:t>
      </w:r>
      <w:r w:rsidR="003939B0">
        <w:rPr>
          <w:rFonts w:ascii="Arial" w:hAnsi="Arial" w:cs="Arial"/>
          <w:sz w:val="24"/>
          <w:szCs w:val="24"/>
        </w:rPr>
        <w:t>nearly</w:t>
      </w:r>
      <w:r w:rsidR="00ED3817" w:rsidRPr="00E552D8">
        <w:rPr>
          <w:rFonts w:ascii="Arial" w:hAnsi="Arial" w:cs="Arial"/>
          <w:sz w:val="24"/>
          <w:szCs w:val="24"/>
        </w:rPr>
        <w:t xml:space="preserve"> peaked and will </w:t>
      </w:r>
      <w:proofErr w:type="spellStart"/>
      <w:r w:rsidR="004B541C">
        <w:rPr>
          <w:rFonts w:ascii="Arial" w:hAnsi="Arial" w:cs="Arial"/>
          <w:sz w:val="24"/>
          <w:szCs w:val="24"/>
        </w:rPr>
        <w:t>tick</w:t>
      </w:r>
      <w:proofErr w:type="spellEnd"/>
      <w:r w:rsidR="004B541C">
        <w:rPr>
          <w:rFonts w:ascii="Arial" w:hAnsi="Arial" w:cs="Arial"/>
          <w:sz w:val="24"/>
          <w:szCs w:val="24"/>
        </w:rPr>
        <w:t xml:space="preserve"> up slightly and then </w:t>
      </w:r>
      <w:r w:rsidR="00ED3817" w:rsidRPr="00E552D8">
        <w:rPr>
          <w:rFonts w:ascii="Arial" w:hAnsi="Arial" w:cs="Arial"/>
          <w:sz w:val="24"/>
          <w:szCs w:val="24"/>
        </w:rPr>
        <w:t>start to step themselves down.</w:t>
      </w:r>
      <w:r w:rsidR="003939B0">
        <w:rPr>
          <w:rFonts w:ascii="Arial" w:hAnsi="Arial" w:cs="Arial"/>
          <w:sz w:val="24"/>
          <w:szCs w:val="24"/>
        </w:rPr>
        <w:t xml:space="preserve"> Fixed income is currently an attractive looking asset class</w:t>
      </w:r>
      <w:r w:rsidR="004B541C">
        <w:rPr>
          <w:rFonts w:ascii="Arial" w:hAnsi="Arial" w:cs="Arial"/>
          <w:sz w:val="24"/>
          <w:szCs w:val="24"/>
        </w:rPr>
        <w:t xml:space="preserve"> with a roughly 5% yield</w:t>
      </w:r>
      <w:r w:rsidR="003939B0">
        <w:rPr>
          <w:rFonts w:ascii="Arial" w:hAnsi="Arial" w:cs="Arial"/>
          <w:sz w:val="24"/>
          <w:szCs w:val="24"/>
        </w:rPr>
        <w:t>.</w:t>
      </w:r>
    </w:p>
    <w:p w14:paraId="6A68910E" w14:textId="77777777" w:rsidR="00E552D8" w:rsidRPr="00E552D8" w:rsidRDefault="00E552D8" w:rsidP="00E552D8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4891AC96" w14:textId="77777777" w:rsidR="00E552D8" w:rsidRPr="00E552D8" w:rsidRDefault="00E552D8" w:rsidP="00E552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E552D8">
        <w:rPr>
          <w:rFonts w:ascii="Arial" w:hAnsi="Arial" w:cs="Arial"/>
          <w:sz w:val="24"/>
          <w:szCs w:val="24"/>
        </w:rPr>
        <w:t xml:space="preserve">Tony </w:t>
      </w:r>
      <w:proofErr w:type="spellStart"/>
      <w:r w:rsidR="00DB657A" w:rsidRPr="00E552D8">
        <w:rPr>
          <w:rFonts w:ascii="Arial" w:hAnsi="Arial" w:cs="Arial"/>
          <w:sz w:val="24"/>
          <w:szCs w:val="24"/>
        </w:rPr>
        <w:t>Parmisano</w:t>
      </w:r>
      <w:proofErr w:type="spellEnd"/>
      <w:r w:rsidR="00DB657A" w:rsidRPr="00E552D8">
        <w:rPr>
          <w:rFonts w:ascii="Arial" w:hAnsi="Arial" w:cs="Arial"/>
          <w:sz w:val="24"/>
          <w:szCs w:val="24"/>
        </w:rPr>
        <w:t xml:space="preserve"> reported to Commit</w:t>
      </w:r>
      <w:r w:rsidRPr="00E552D8">
        <w:rPr>
          <w:rFonts w:ascii="Arial" w:hAnsi="Arial" w:cs="Arial"/>
          <w:sz w:val="24"/>
          <w:szCs w:val="24"/>
        </w:rPr>
        <w:t>tee the portfolio performance noting that is finished quarter-to-date as of 12.31.22 at</w:t>
      </w:r>
      <w:r w:rsidR="00DB657A" w:rsidRPr="00E552D8">
        <w:rPr>
          <w:rFonts w:ascii="Arial" w:hAnsi="Arial" w:cs="Arial"/>
          <w:sz w:val="24"/>
          <w:szCs w:val="24"/>
        </w:rPr>
        <w:t xml:space="preserve"> 4.9%</w:t>
      </w:r>
      <w:r w:rsidRPr="00E552D8">
        <w:rPr>
          <w:rFonts w:ascii="Arial" w:hAnsi="Arial" w:cs="Arial"/>
          <w:sz w:val="24"/>
          <w:szCs w:val="24"/>
        </w:rPr>
        <w:t>;</w:t>
      </w:r>
      <w:r w:rsidR="00DB657A" w:rsidRPr="00E552D8">
        <w:rPr>
          <w:rFonts w:ascii="Arial" w:hAnsi="Arial" w:cs="Arial"/>
          <w:sz w:val="24"/>
          <w:szCs w:val="24"/>
        </w:rPr>
        <w:t xml:space="preserve"> </w:t>
      </w:r>
      <w:r w:rsidRPr="00E552D8">
        <w:rPr>
          <w:rFonts w:ascii="Arial" w:hAnsi="Arial" w:cs="Arial"/>
          <w:sz w:val="24"/>
          <w:szCs w:val="24"/>
        </w:rPr>
        <w:t>year-to-date at</w:t>
      </w:r>
      <w:r w:rsidR="00DB657A" w:rsidRPr="00E552D8">
        <w:rPr>
          <w:rFonts w:ascii="Arial" w:hAnsi="Arial" w:cs="Arial"/>
          <w:sz w:val="24"/>
          <w:szCs w:val="24"/>
        </w:rPr>
        <w:t xml:space="preserve"> -14.</w:t>
      </w:r>
      <w:r w:rsidR="003939B0">
        <w:rPr>
          <w:rFonts w:ascii="Arial" w:hAnsi="Arial" w:cs="Arial"/>
          <w:sz w:val="24"/>
          <w:szCs w:val="24"/>
        </w:rPr>
        <w:t>7</w:t>
      </w:r>
      <w:r w:rsidR="00DB657A" w:rsidRPr="00E552D8">
        <w:rPr>
          <w:rFonts w:ascii="Arial" w:hAnsi="Arial" w:cs="Arial"/>
          <w:sz w:val="24"/>
          <w:szCs w:val="24"/>
        </w:rPr>
        <w:t xml:space="preserve">% </w:t>
      </w:r>
      <w:r w:rsidRPr="00E552D8">
        <w:rPr>
          <w:rFonts w:ascii="Arial" w:hAnsi="Arial" w:cs="Arial"/>
          <w:sz w:val="24"/>
          <w:szCs w:val="24"/>
        </w:rPr>
        <w:t xml:space="preserve">and </w:t>
      </w:r>
      <w:r w:rsidR="004D4BC1">
        <w:rPr>
          <w:rFonts w:ascii="Arial" w:hAnsi="Arial" w:cs="Arial"/>
          <w:sz w:val="24"/>
          <w:szCs w:val="24"/>
        </w:rPr>
        <w:t xml:space="preserve">essentially flat for </w:t>
      </w:r>
      <w:r w:rsidRPr="00E552D8">
        <w:rPr>
          <w:rFonts w:ascii="Arial" w:hAnsi="Arial" w:cs="Arial"/>
          <w:sz w:val="24"/>
          <w:szCs w:val="24"/>
        </w:rPr>
        <w:t>fiscal-year-to-dat</w:t>
      </w:r>
      <w:r w:rsidR="004D4BC1">
        <w:rPr>
          <w:rFonts w:ascii="Arial" w:hAnsi="Arial" w:cs="Arial"/>
          <w:sz w:val="24"/>
          <w:szCs w:val="24"/>
        </w:rPr>
        <w:t>e</w:t>
      </w:r>
      <w:r w:rsidRPr="00E552D8">
        <w:rPr>
          <w:rFonts w:ascii="Arial" w:hAnsi="Arial" w:cs="Arial"/>
          <w:sz w:val="24"/>
          <w:szCs w:val="24"/>
        </w:rPr>
        <w:t>.</w:t>
      </w:r>
      <w:bookmarkEnd w:id="1"/>
    </w:p>
    <w:p w14:paraId="1796E2EB" w14:textId="77777777" w:rsidR="00E552D8" w:rsidRDefault="00E552D8" w:rsidP="00E552D8">
      <w:pPr>
        <w:pStyle w:val="PlainText"/>
        <w:ind w:left="360"/>
        <w:rPr>
          <w:rFonts w:ascii="Arial" w:hAnsi="Arial" w:cs="Arial"/>
          <w:color w:val="4472C4" w:themeColor="accent5"/>
          <w:sz w:val="24"/>
          <w:szCs w:val="24"/>
        </w:rPr>
      </w:pPr>
    </w:p>
    <w:p w14:paraId="128BFE7B" w14:textId="77777777" w:rsidR="00E552D8" w:rsidRPr="00E552D8" w:rsidRDefault="006B0A63" w:rsidP="00E552D8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E552D8">
        <w:rPr>
          <w:rFonts w:ascii="Arial" w:hAnsi="Arial" w:cs="Arial"/>
          <w:sz w:val="24"/>
          <w:szCs w:val="24"/>
        </w:rPr>
        <w:t xml:space="preserve">Au </w:t>
      </w:r>
      <w:r w:rsidR="00E552D8" w:rsidRPr="00E552D8">
        <w:rPr>
          <w:rFonts w:ascii="Arial" w:hAnsi="Arial" w:cs="Arial"/>
          <w:sz w:val="24"/>
          <w:szCs w:val="24"/>
        </w:rPr>
        <w:t>reviewed current p</w:t>
      </w:r>
      <w:r w:rsidRPr="00E552D8">
        <w:rPr>
          <w:rFonts w:ascii="Arial" w:hAnsi="Arial" w:cs="Arial"/>
          <w:sz w:val="24"/>
          <w:szCs w:val="24"/>
        </w:rPr>
        <w:t>olicy target in illiquid funds with Committee</w:t>
      </w:r>
      <w:r w:rsidR="00E552D8" w:rsidRPr="00E552D8">
        <w:rPr>
          <w:rFonts w:ascii="Arial" w:hAnsi="Arial" w:cs="Arial"/>
          <w:sz w:val="24"/>
          <w:szCs w:val="24"/>
        </w:rPr>
        <w:t>.</w:t>
      </w:r>
      <w:r w:rsidR="00E552D8" w:rsidRPr="00E552D8">
        <w:rPr>
          <w:rFonts w:ascii="Arial" w:hAnsi="Arial" w:cs="Arial"/>
          <w:i/>
          <w:sz w:val="24"/>
          <w:szCs w:val="24"/>
        </w:rPr>
        <w:t xml:space="preserve"> </w:t>
      </w:r>
      <w:r w:rsidR="00E552D8" w:rsidRPr="00E552D8">
        <w:rPr>
          <w:rFonts w:ascii="Arial" w:hAnsi="Arial" w:cs="Arial"/>
          <w:sz w:val="24"/>
          <w:szCs w:val="24"/>
        </w:rPr>
        <w:t>He noted that the portfolio is g</w:t>
      </w:r>
      <w:r w:rsidRPr="00E552D8">
        <w:rPr>
          <w:rFonts w:ascii="Arial" w:hAnsi="Arial" w:cs="Arial"/>
          <w:sz w:val="24"/>
          <w:szCs w:val="24"/>
        </w:rPr>
        <w:t xml:space="preserve">etting close to </w:t>
      </w:r>
      <w:r w:rsidR="00E552D8" w:rsidRPr="00E552D8">
        <w:rPr>
          <w:rFonts w:ascii="Arial" w:hAnsi="Arial" w:cs="Arial"/>
          <w:sz w:val="24"/>
          <w:szCs w:val="24"/>
        </w:rPr>
        <w:t xml:space="preserve">those </w:t>
      </w:r>
      <w:r w:rsidRPr="00E552D8">
        <w:rPr>
          <w:rFonts w:ascii="Arial" w:hAnsi="Arial" w:cs="Arial"/>
          <w:sz w:val="24"/>
          <w:szCs w:val="24"/>
        </w:rPr>
        <w:t xml:space="preserve">original guidelines </w:t>
      </w:r>
      <w:r w:rsidR="00E552D8" w:rsidRPr="00E552D8">
        <w:rPr>
          <w:rFonts w:ascii="Arial" w:hAnsi="Arial" w:cs="Arial"/>
          <w:sz w:val="24"/>
          <w:szCs w:val="24"/>
        </w:rPr>
        <w:t xml:space="preserve">which were </w:t>
      </w:r>
      <w:r w:rsidRPr="00E552D8">
        <w:rPr>
          <w:rFonts w:ascii="Arial" w:hAnsi="Arial" w:cs="Arial"/>
          <w:sz w:val="24"/>
          <w:szCs w:val="24"/>
        </w:rPr>
        <w:t xml:space="preserve">established after several years of being put in place. </w:t>
      </w:r>
    </w:p>
    <w:p w14:paraId="1FAE7580" w14:textId="77777777" w:rsidR="00E552D8" w:rsidRDefault="00E552D8" w:rsidP="00E552D8">
      <w:pPr>
        <w:pStyle w:val="PlainText"/>
        <w:ind w:left="360"/>
        <w:rPr>
          <w:rFonts w:ascii="Arial" w:hAnsi="Arial" w:cs="Arial"/>
          <w:color w:val="4472C4" w:themeColor="accent5"/>
          <w:sz w:val="24"/>
          <w:szCs w:val="24"/>
        </w:rPr>
      </w:pPr>
    </w:p>
    <w:p w14:paraId="02DE678D" w14:textId="77777777" w:rsidR="00E552D8" w:rsidRPr="00A42F0A" w:rsidRDefault="00E552D8" w:rsidP="00E552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A42F0A">
        <w:rPr>
          <w:rFonts w:ascii="Arial" w:hAnsi="Arial" w:cs="Arial"/>
          <w:sz w:val="24"/>
          <w:szCs w:val="24"/>
        </w:rPr>
        <w:t>The policy o</w:t>
      </w:r>
      <w:r w:rsidR="006B0A63" w:rsidRPr="00A42F0A">
        <w:rPr>
          <w:rFonts w:ascii="Arial" w:hAnsi="Arial" w:cs="Arial"/>
          <w:sz w:val="24"/>
          <w:szCs w:val="24"/>
        </w:rPr>
        <w:t xml:space="preserve">riginally set up to have no more than 20% of portfolio in illiquid funds. </w:t>
      </w:r>
      <w:r w:rsidRPr="00A42F0A">
        <w:rPr>
          <w:rFonts w:ascii="Arial" w:hAnsi="Arial" w:cs="Arial"/>
          <w:sz w:val="24"/>
          <w:szCs w:val="24"/>
        </w:rPr>
        <w:t>Au shared that they w</w:t>
      </w:r>
      <w:r w:rsidR="006B0A63" w:rsidRPr="00A42F0A">
        <w:rPr>
          <w:rFonts w:ascii="Arial" w:hAnsi="Arial" w:cs="Arial"/>
          <w:sz w:val="24"/>
          <w:szCs w:val="24"/>
        </w:rPr>
        <w:t xml:space="preserve">ould like to </w:t>
      </w:r>
      <w:r w:rsidRPr="00A42F0A">
        <w:rPr>
          <w:rFonts w:ascii="Arial" w:hAnsi="Arial" w:cs="Arial"/>
          <w:sz w:val="24"/>
          <w:szCs w:val="24"/>
        </w:rPr>
        <w:t>adjust the percentage</w:t>
      </w:r>
      <w:r w:rsidR="006B0A63" w:rsidRPr="00A42F0A">
        <w:rPr>
          <w:rFonts w:ascii="Arial" w:hAnsi="Arial" w:cs="Arial"/>
          <w:sz w:val="24"/>
          <w:szCs w:val="24"/>
        </w:rPr>
        <w:t xml:space="preserve"> to 30% </w:t>
      </w:r>
      <w:r w:rsidR="004D4BC1">
        <w:rPr>
          <w:rFonts w:ascii="Arial" w:hAnsi="Arial" w:cs="Arial"/>
          <w:sz w:val="24"/>
          <w:szCs w:val="24"/>
        </w:rPr>
        <w:t xml:space="preserve">maximum </w:t>
      </w:r>
      <w:r w:rsidR="006B0A63" w:rsidRPr="00A42F0A">
        <w:rPr>
          <w:rFonts w:ascii="Arial" w:hAnsi="Arial" w:cs="Arial"/>
          <w:sz w:val="24"/>
          <w:szCs w:val="24"/>
        </w:rPr>
        <w:t>of portfolio in illiquid funds.</w:t>
      </w:r>
      <w:r w:rsidRPr="00A42F0A">
        <w:rPr>
          <w:rFonts w:ascii="Arial" w:hAnsi="Arial" w:cs="Arial"/>
          <w:sz w:val="24"/>
          <w:szCs w:val="24"/>
        </w:rPr>
        <w:t xml:space="preserve"> Au requested Committee to consider the change as it would </w:t>
      </w:r>
      <w:r w:rsidR="00A42F0A">
        <w:rPr>
          <w:rFonts w:ascii="Arial" w:hAnsi="Arial" w:cs="Arial"/>
          <w:sz w:val="24"/>
          <w:szCs w:val="24"/>
        </w:rPr>
        <w:t>allow</w:t>
      </w:r>
      <w:r w:rsidRPr="00A42F0A">
        <w:rPr>
          <w:rFonts w:ascii="Arial" w:hAnsi="Arial" w:cs="Arial"/>
          <w:sz w:val="24"/>
          <w:szCs w:val="24"/>
        </w:rPr>
        <w:t xml:space="preserve"> </w:t>
      </w:r>
      <w:r w:rsidR="00A42F0A">
        <w:rPr>
          <w:rFonts w:ascii="Arial" w:hAnsi="Arial" w:cs="Arial"/>
          <w:sz w:val="24"/>
          <w:szCs w:val="24"/>
        </w:rPr>
        <w:t xml:space="preserve">for efficient </w:t>
      </w:r>
      <w:r w:rsidRPr="00A42F0A">
        <w:rPr>
          <w:rFonts w:ascii="Arial" w:hAnsi="Arial" w:cs="Arial"/>
          <w:sz w:val="24"/>
          <w:szCs w:val="24"/>
        </w:rPr>
        <w:t xml:space="preserve">adjustments in the portfolio and would </w:t>
      </w:r>
      <w:r w:rsidR="00A42F0A">
        <w:rPr>
          <w:rFonts w:ascii="Arial" w:hAnsi="Arial" w:cs="Arial"/>
          <w:sz w:val="24"/>
          <w:szCs w:val="24"/>
        </w:rPr>
        <w:t xml:space="preserve">help </w:t>
      </w:r>
      <w:r w:rsidRPr="00A42F0A">
        <w:rPr>
          <w:rFonts w:ascii="Arial" w:hAnsi="Arial" w:cs="Arial"/>
          <w:sz w:val="24"/>
          <w:szCs w:val="24"/>
        </w:rPr>
        <w:t>prevent miss</w:t>
      </w:r>
      <w:r w:rsidR="00A42F0A">
        <w:rPr>
          <w:rFonts w:ascii="Arial" w:hAnsi="Arial" w:cs="Arial"/>
          <w:sz w:val="24"/>
          <w:szCs w:val="24"/>
        </w:rPr>
        <w:t xml:space="preserve">ed </w:t>
      </w:r>
      <w:r w:rsidRPr="00A42F0A">
        <w:rPr>
          <w:rFonts w:ascii="Arial" w:hAnsi="Arial" w:cs="Arial"/>
          <w:sz w:val="24"/>
          <w:szCs w:val="24"/>
        </w:rPr>
        <w:t>opportunities that require a quick response.</w:t>
      </w:r>
      <w:r w:rsidR="004D4BC1">
        <w:rPr>
          <w:rFonts w:ascii="Arial" w:hAnsi="Arial" w:cs="Arial"/>
          <w:sz w:val="24"/>
          <w:szCs w:val="24"/>
        </w:rPr>
        <w:t xml:space="preserve"> Would also allow continuing to meet target asset allocation. </w:t>
      </w:r>
    </w:p>
    <w:p w14:paraId="29373A9B" w14:textId="77777777" w:rsidR="00E552D8" w:rsidRPr="00A42F0A" w:rsidRDefault="00E552D8" w:rsidP="00E552D8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46D0107F" w14:textId="77777777" w:rsidR="00E552D8" w:rsidRPr="00A42F0A" w:rsidRDefault="00B269CD" w:rsidP="00E552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A42F0A">
        <w:rPr>
          <w:rFonts w:ascii="Arial" w:hAnsi="Arial" w:cs="Arial"/>
          <w:sz w:val="24"/>
          <w:szCs w:val="24"/>
        </w:rPr>
        <w:t>Committee had follow</w:t>
      </w:r>
      <w:r w:rsidR="004D4BC1">
        <w:rPr>
          <w:rFonts w:ascii="Arial" w:hAnsi="Arial" w:cs="Arial"/>
          <w:sz w:val="24"/>
          <w:szCs w:val="24"/>
        </w:rPr>
        <w:t>-</w:t>
      </w:r>
      <w:r w:rsidRPr="00A42F0A">
        <w:rPr>
          <w:rFonts w:ascii="Arial" w:hAnsi="Arial" w:cs="Arial"/>
          <w:sz w:val="24"/>
          <w:szCs w:val="24"/>
        </w:rPr>
        <w:t xml:space="preserve">up questions for </w:t>
      </w:r>
      <w:r w:rsidR="00E552D8" w:rsidRPr="00A42F0A">
        <w:rPr>
          <w:rFonts w:ascii="Arial" w:hAnsi="Arial" w:cs="Arial"/>
          <w:sz w:val="24"/>
          <w:szCs w:val="24"/>
        </w:rPr>
        <w:t xml:space="preserve">Au and </w:t>
      </w:r>
      <w:proofErr w:type="spellStart"/>
      <w:r w:rsidR="00E552D8" w:rsidRPr="00A42F0A">
        <w:rPr>
          <w:rFonts w:ascii="Arial" w:hAnsi="Arial" w:cs="Arial"/>
          <w:sz w:val="24"/>
          <w:szCs w:val="24"/>
        </w:rPr>
        <w:t>Parmisano</w:t>
      </w:r>
      <w:proofErr w:type="spellEnd"/>
      <w:r w:rsidRPr="00A42F0A">
        <w:rPr>
          <w:rFonts w:ascii="Arial" w:hAnsi="Arial" w:cs="Arial"/>
          <w:sz w:val="24"/>
          <w:szCs w:val="24"/>
        </w:rPr>
        <w:t xml:space="preserve"> and discuss</w:t>
      </w:r>
      <w:r w:rsidR="00E552D8" w:rsidRPr="00A42F0A">
        <w:rPr>
          <w:rFonts w:ascii="Arial" w:hAnsi="Arial" w:cs="Arial"/>
          <w:sz w:val="24"/>
          <w:szCs w:val="24"/>
        </w:rPr>
        <w:t>ed making that change in percentage</w:t>
      </w:r>
      <w:r w:rsidRPr="00A42F0A">
        <w:rPr>
          <w:rFonts w:ascii="Arial" w:hAnsi="Arial" w:cs="Arial"/>
          <w:sz w:val="24"/>
          <w:szCs w:val="24"/>
        </w:rPr>
        <w:t>.</w:t>
      </w:r>
    </w:p>
    <w:p w14:paraId="3715ADDB" w14:textId="77777777" w:rsidR="00E552D8" w:rsidRPr="00A42F0A" w:rsidRDefault="00E552D8" w:rsidP="00E552D8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55BB7C9B" w14:textId="77777777" w:rsidR="004F1238" w:rsidRDefault="00E552D8" w:rsidP="00E552D8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A42F0A">
        <w:rPr>
          <w:rFonts w:ascii="Arial" w:hAnsi="Arial" w:cs="Arial"/>
          <w:sz w:val="24"/>
          <w:szCs w:val="24"/>
        </w:rPr>
        <w:t xml:space="preserve">After discussion </w:t>
      </w:r>
      <w:r w:rsidR="003939B0">
        <w:rPr>
          <w:rFonts w:ascii="Arial" w:hAnsi="Arial" w:cs="Arial"/>
          <w:sz w:val="24"/>
          <w:szCs w:val="24"/>
        </w:rPr>
        <w:t xml:space="preserve">and lack of consensus, </w:t>
      </w:r>
      <w:r w:rsidRPr="00A42F0A">
        <w:rPr>
          <w:rFonts w:ascii="Arial" w:hAnsi="Arial" w:cs="Arial"/>
          <w:sz w:val="24"/>
          <w:szCs w:val="24"/>
        </w:rPr>
        <w:t>it was d</w:t>
      </w:r>
      <w:r w:rsidR="00EB4836" w:rsidRPr="00A42F0A">
        <w:rPr>
          <w:rFonts w:ascii="Arial" w:hAnsi="Arial" w:cs="Arial"/>
          <w:sz w:val="24"/>
          <w:szCs w:val="24"/>
        </w:rPr>
        <w:t xml:space="preserve">etermined to revisit </w:t>
      </w:r>
      <w:r w:rsidR="00A42F0A" w:rsidRPr="00A42F0A">
        <w:rPr>
          <w:rFonts w:ascii="Arial" w:hAnsi="Arial" w:cs="Arial"/>
          <w:sz w:val="24"/>
          <w:szCs w:val="24"/>
        </w:rPr>
        <w:t xml:space="preserve">the request </w:t>
      </w:r>
      <w:r w:rsidR="004D4BC1">
        <w:rPr>
          <w:rFonts w:ascii="Arial" w:hAnsi="Arial" w:cs="Arial"/>
          <w:sz w:val="24"/>
          <w:szCs w:val="24"/>
        </w:rPr>
        <w:t xml:space="preserve">and potential change to the investment policy </w:t>
      </w:r>
      <w:r w:rsidR="00A42F0A" w:rsidRPr="00A42F0A">
        <w:rPr>
          <w:rFonts w:ascii="Arial" w:hAnsi="Arial" w:cs="Arial"/>
          <w:sz w:val="24"/>
          <w:szCs w:val="24"/>
        </w:rPr>
        <w:t xml:space="preserve">at </w:t>
      </w:r>
      <w:r w:rsidR="004D4BC1">
        <w:rPr>
          <w:rFonts w:ascii="Arial" w:hAnsi="Arial" w:cs="Arial"/>
          <w:sz w:val="24"/>
          <w:szCs w:val="24"/>
        </w:rPr>
        <w:t>a future</w:t>
      </w:r>
      <w:r w:rsidR="00A42F0A" w:rsidRPr="00A42F0A">
        <w:rPr>
          <w:rFonts w:ascii="Arial" w:hAnsi="Arial" w:cs="Arial"/>
          <w:sz w:val="24"/>
          <w:szCs w:val="24"/>
        </w:rPr>
        <w:t xml:space="preserve"> meeting.</w:t>
      </w:r>
    </w:p>
    <w:p w14:paraId="14A81C2E" w14:textId="77777777" w:rsidR="003939B0" w:rsidRDefault="003939B0" w:rsidP="00E552D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104DCA56" w14:textId="77777777" w:rsidR="003939B0" w:rsidRPr="003939B0" w:rsidRDefault="003939B0" w:rsidP="00E552D8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3939B0">
        <w:rPr>
          <w:rFonts w:ascii="Arial" w:hAnsi="Arial" w:cs="Arial"/>
          <w:sz w:val="24"/>
          <w:szCs w:val="24"/>
        </w:rPr>
        <w:t xml:space="preserve">A potential new private equity fund allocation was tabled as Graystone is still working through McKee Act related contract adjustments. </w:t>
      </w:r>
    </w:p>
    <w:p w14:paraId="1357EC82" w14:textId="77777777" w:rsidR="004F5EEB" w:rsidRPr="00A42F0A" w:rsidRDefault="004F5EEB" w:rsidP="00FB3B43">
      <w:pPr>
        <w:pStyle w:val="PlainText"/>
        <w:rPr>
          <w:rFonts w:ascii="Arial" w:hAnsi="Arial" w:cs="Arial"/>
          <w:sz w:val="24"/>
          <w:szCs w:val="24"/>
        </w:rPr>
      </w:pPr>
      <w:bookmarkStart w:id="2" w:name="_Hlk125985081"/>
    </w:p>
    <w:p w14:paraId="2F18F199" w14:textId="77777777" w:rsidR="00A42F0A" w:rsidRDefault="00A42F0A" w:rsidP="00FB3B43">
      <w:pPr>
        <w:pStyle w:val="PlainText"/>
        <w:rPr>
          <w:rFonts w:ascii="Arial" w:hAnsi="Arial" w:cs="Arial"/>
          <w:sz w:val="24"/>
          <w:szCs w:val="24"/>
        </w:rPr>
      </w:pPr>
    </w:p>
    <w:bookmarkEnd w:id="0"/>
    <w:p w14:paraId="6AF9412A" w14:textId="77777777" w:rsidR="004F5EEB" w:rsidRDefault="004F5EEB" w:rsidP="00D519F9">
      <w:pPr>
        <w:pStyle w:val="PlainText"/>
        <w:numPr>
          <w:ilvl w:val="0"/>
          <w:numId w:val="3"/>
        </w:numPr>
        <w:rPr>
          <w:rFonts w:ascii="Arial" w:hAnsi="Arial" w:cs="Arial"/>
          <w:u w:val="single"/>
        </w:rPr>
      </w:pPr>
      <w:r w:rsidRPr="004F5EEB">
        <w:rPr>
          <w:rFonts w:ascii="Arial" w:hAnsi="Arial" w:cs="Arial"/>
          <w:sz w:val="24"/>
          <w:szCs w:val="24"/>
          <w:u w:val="single"/>
        </w:rPr>
        <w:t>GALBREATH ENDOWMENT INVESTMENTS QUARTERLY REPORT</w:t>
      </w:r>
      <w:r w:rsidR="00A97F1C">
        <w:rPr>
          <w:rFonts w:ascii="Arial" w:hAnsi="Arial" w:cs="Arial"/>
          <w:sz w:val="24"/>
          <w:szCs w:val="24"/>
          <w:u w:val="single"/>
        </w:rPr>
        <w:t xml:space="preserve"> </w:t>
      </w:r>
      <w:bookmarkEnd w:id="2"/>
    </w:p>
    <w:p w14:paraId="7745C624" w14:textId="77777777" w:rsidR="00A42F0A" w:rsidRDefault="00A42F0A" w:rsidP="00A42F0A">
      <w:pPr>
        <w:pStyle w:val="PlainText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(see 2.13.23 meeting packet)</w:t>
      </w:r>
    </w:p>
    <w:p w14:paraId="4ACF43D8" w14:textId="77777777" w:rsidR="00A42F0A" w:rsidRDefault="00A42F0A" w:rsidP="00A42F0A">
      <w:pPr>
        <w:pStyle w:val="PlainText"/>
        <w:ind w:left="360"/>
        <w:rPr>
          <w:rFonts w:ascii="Arial" w:hAnsi="Arial" w:cs="Arial"/>
          <w:color w:val="4472C4" w:themeColor="accent5"/>
          <w:sz w:val="24"/>
          <w:szCs w:val="24"/>
        </w:rPr>
      </w:pPr>
    </w:p>
    <w:p w14:paraId="0C6A9D8C" w14:textId="77777777" w:rsidR="00A42F0A" w:rsidRPr="00A42F0A" w:rsidRDefault="00A42F0A" w:rsidP="00A42F0A">
      <w:pPr>
        <w:pStyle w:val="PlainText"/>
        <w:ind w:left="360"/>
        <w:rPr>
          <w:rFonts w:ascii="Arial" w:hAnsi="Arial" w:cs="Arial"/>
          <w:i/>
        </w:rPr>
      </w:pPr>
      <w:r w:rsidRPr="00A42F0A">
        <w:rPr>
          <w:rFonts w:ascii="Arial" w:hAnsi="Arial" w:cs="Arial"/>
          <w:sz w:val="24"/>
          <w:szCs w:val="24"/>
        </w:rPr>
        <w:t>Thomas</w:t>
      </w:r>
      <w:r w:rsidR="00EB4836" w:rsidRPr="00A42F0A">
        <w:rPr>
          <w:rFonts w:ascii="Arial" w:hAnsi="Arial" w:cs="Arial"/>
          <w:sz w:val="24"/>
          <w:szCs w:val="24"/>
        </w:rPr>
        <w:t xml:space="preserve"> </w:t>
      </w:r>
      <w:r w:rsidRPr="00A42F0A">
        <w:rPr>
          <w:rFonts w:ascii="Arial" w:hAnsi="Arial" w:cs="Arial"/>
          <w:sz w:val="24"/>
          <w:szCs w:val="24"/>
        </w:rPr>
        <w:t xml:space="preserve">did a high-level review of the 12.31.22 quarterly report for the Galbreath Endowment. He noted that the portfolio had a quarter-to-date </w:t>
      </w:r>
      <w:r w:rsidR="00DC3A27" w:rsidRPr="00A42F0A">
        <w:rPr>
          <w:rFonts w:ascii="Arial" w:hAnsi="Arial" w:cs="Arial"/>
          <w:sz w:val="24"/>
          <w:szCs w:val="24"/>
        </w:rPr>
        <w:t xml:space="preserve">return </w:t>
      </w:r>
      <w:r w:rsidRPr="00A42F0A">
        <w:rPr>
          <w:rFonts w:ascii="Arial" w:hAnsi="Arial" w:cs="Arial"/>
          <w:sz w:val="24"/>
          <w:szCs w:val="24"/>
        </w:rPr>
        <w:t xml:space="preserve">as of 12.31.22 of </w:t>
      </w:r>
      <w:r w:rsidR="00DC3A27" w:rsidRPr="00A42F0A">
        <w:rPr>
          <w:rFonts w:ascii="Arial" w:hAnsi="Arial" w:cs="Arial"/>
          <w:sz w:val="24"/>
          <w:szCs w:val="24"/>
        </w:rPr>
        <w:t>6.9%</w:t>
      </w:r>
      <w:r w:rsidRPr="00A42F0A">
        <w:rPr>
          <w:rFonts w:ascii="Arial" w:hAnsi="Arial" w:cs="Arial"/>
          <w:sz w:val="24"/>
          <w:szCs w:val="24"/>
        </w:rPr>
        <w:t xml:space="preserve"> with an annual return of </w:t>
      </w:r>
      <w:r w:rsidR="00DC3A27" w:rsidRPr="00A42F0A">
        <w:rPr>
          <w:rFonts w:ascii="Arial" w:hAnsi="Arial" w:cs="Arial"/>
          <w:sz w:val="24"/>
          <w:szCs w:val="24"/>
        </w:rPr>
        <w:t>-16.4%</w:t>
      </w:r>
      <w:r w:rsidRPr="00A42F0A">
        <w:rPr>
          <w:rFonts w:ascii="Arial" w:hAnsi="Arial" w:cs="Arial"/>
          <w:sz w:val="24"/>
          <w:szCs w:val="24"/>
        </w:rPr>
        <w:t>.</w:t>
      </w:r>
      <w:r w:rsidR="003939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39B0">
        <w:rPr>
          <w:rFonts w:ascii="Arial" w:hAnsi="Arial" w:cs="Arial"/>
          <w:sz w:val="24"/>
          <w:szCs w:val="24"/>
        </w:rPr>
        <w:t>Five year</w:t>
      </w:r>
      <w:proofErr w:type="gramEnd"/>
      <w:r w:rsidR="003939B0">
        <w:rPr>
          <w:rFonts w:ascii="Arial" w:hAnsi="Arial" w:cs="Arial"/>
          <w:sz w:val="24"/>
          <w:szCs w:val="24"/>
        </w:rPr>
        <w:t xml:space="preserve"> returns are underperforming general endow pool portfolio managed by Graystone.</w:t>
      </w:r>
    </w:p>
    <w:p w14:paraId="712AC2CC" w14:textId="77777777" w:rsidR="00A42F0A" w:rsidRPr="00A42F0A" w:rsidRDefault="00A42F0A" w:rsidP="00A42F0A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107FFC21" w14:textId="77777777" w:rsidR="00A42F0A" w:rsidRPr="004D4BC1" w:rsidRDefault="00A42F0A" w:rsidP="00A42F0A">
      <w:pPr>
        <w:pStyle w:val="PlainText"/>
        <w:ind w:left="360"/>
        <w:rPr>
          <w:rFonts w:ascii="Arial" w:hAnsi="Arial" w:cs="Arial"/>
        </w:rPr>
      </w:pPr>
      <w:r w:rsidRPr="004D4BC1">
        <w:rPr>
          <w:rFonts w:ascii="Arial" w:hAnsi="Arial" w:cs="Arial"/>
          <w:sz w:val="24"/>
          <w:szCs w:val="24"/>
        </w:rPr>
        <w:t>Thomas shared n</w:t>
      </w:r>
      <w:r w:rsidR="00DC3A27" w:rsidRPr="004D4BC1">
        <w:rPr>
          <w:rFonts w:ascii="Arial" w:hAnsi="Arial" w:cs="Arial"/>
          <w:sz w:val="24"/>
          <w:szCs w:val="24"/>
        </w:rPr>
        <w:t>otes from Investment Manager at M</w:t>
      </w:r>
      <w:r w:rsidRPr="004D4BC1">
        <w:rPr>
          <w:rFonts w:ascii="Arial" w:hAnsi="Arial" w:cs="Arial"/>
          <w:sz w:val="24"/>
          <w:szCs w:val="24"/>
        </w:rPr>
        <w:t>errill Lynch with Committee noted that o</w:t>
      </w:r>
      <w:r w:rsidR="00DC3A27" w:rsidRPr="004D4BC1">
        <w:rPr>
          <w:rFonts w:ascii="Arial" w:hAnsi="Arial" w:cs="Arial"/>
          <w:sz w:val="24"/>
          <w:szCs w:val="24"/>
        </w:rPr>
        <w:t>verall</w:t>
      </w:r>
      <w:r w:rsidRPr="004D4BC1">
        <w:rPr>
          <w:rFonts w:ascii="Arial" w:hAnsi="Arial" w:cs="Arial"/>
          <w:sz w:val="24"/>
          <w:szCs w:val="24"/>
        </w:rPr>
        <w:t>, manager was</w:t>
      </w:r>
      <w:r w:rsidR="00DC3A27" w:rsidRPr="004D4BC1">
        <w:rPr>
          <w:rFonts w:ascii="Arial" w:hAnsi="Arial" w:cs="Arial"/>
          <w:sz w:val="24"/>
          <w:szCs w:val="24"/>
        </w:rPr>
        <w:t xml:space="preserve"> happy with how the portfolio performed during a tough year for the stock market and historically tough year for the bond market. </w:t>
      </w:r>
      <w:r w:rsidR="004D4BC1" w:rsidRPr="004D4BC1">
        <w:rPr>
          <w:rFonts w:ascii="Arial" w:hAnsi="Arial" w:cs="Arial"/>
          <w:sz w:val="24"/>
          <w:szCs w:val="24"/>
        </w:rPr>
        <w:t xml:space="preserve">Inability to utilize alternative investments impeded returns. </w:t>
      </w:r>
    </w:p>
    <w:p w14:paraId="18F846BF" w14:textId="77777777" w:rsidR="00DC3A27" w:rsidRPr="00A42F0A" w:rsidRDefault="00DC3A27" w:rsidP="00BD5B2C">
      <w:pPr>
        <w:pStyle w:val="PlainText"/>
        <w:ind w:firstLine="720"/>
        <w:rPr>
          <w:rFonts w:ascii="Arial" w:hAnsi="Arial" w:cs="Arial"/>
          <w:sz w:val="24"/>
          <w:szCs w:val="24"/>
        </w:rPr>
      </w:pPr>
    </w:p>
    <w:p w14:paraId="07BECF2D" w14:textId="77777777" w:rsidR="00BD5B2C" w:rsidRDefault="00BD5B2C" w:rsidP="00D519F9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3E1EB742" w14:textId="77777777" w:rsidR="00A42F0A" w:rsidRPr="0037634D" w:rsidRDefault="00A42F0A" w:rsidP="00D519F9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3B692483" w14:textId="77777777" w:rsidR="00A42F0A" w:rsidRDefault="00900A01" w:rsidP="00A42F0A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37634D">
        <w:rPr>
          <w:rFonts w:ascii="Arial" w:hAnsi="Arial" w:cs="Arial"/>
          <w:sz w:val="24"/>
          <w:szCs w:val="24"/>
          <w:u w:val="single"/>
        </w:rPr>
        <w:t xml:space="preserve">OPEN ITEMS </w:t>
      </w:r>
      <w:r w:rsidR="001D1930" w:rsidRPr="003763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BAA7EA5" w14:textId="77777777" w:rsidR="00A42F0A" w:rsidRDefault="00A42F0A" w:rsidP="00A42F0A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66C95D9A" w14:textId="77777777" w:rsidR="00DC3A27" w:rsidRPr="00986B19" w:rsidRDefault="00A42F0A" w:rsidP="00A42F0A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986B19">
        <w:rPr>
          <w:rFonts w:ascii="Arial" w:hAnsi="Arial" w:cs="Arial"/>
          <w:sz w:val="24"/>
          <w:szCs w:val="24"/>
        </w:rPr>
        <w:t>Thomas called for any additional items for Committee. Seeing there were none he noted the n</w:t>
      </w:r>
      <w:r w:rsidR="00DC3A27" w:rsidRPr="00986B19">
        <w:rPr>
          <w:rFonts w:ascii="Arial" w:hAnsi="Arial" w:cs="Arial"/>
          <w:sz w:val="24"/>
          <w:szCs w:val="24"/>
        </w:rPr>
        <w:t xml:space="preserve">ext Board meeting </w:t>
      </w:r>
      <w:r w:rsidRPr="00986B19">
        <w:rPr>
          <w:rFonts w:ascii="Arial" w:hAnsi="Arial" w:cs="Arial"/>
          <w:sz w:val="24"/>
          <w:szCs w:val="24"/>
        </w:rPr>
        <w:t>scheduled for</w:t>
      </w:r>
      <w:r w:rsidR="00DC3A27" w:rsidRPr="00986B19">
        <w:rPr>
          <w:rFonts w:ascii="Arial" w:hAnsi="Arial" w:cs="Arial"/>
          <w:sz w:val="24"/>
          <w:szCs w:val="24"/>
        </w:rPr>
        <w:t xml:space="preserve"> </w:t>
      </w:r>
      <w:r w:rsidR="00A97F1C" w:rsidRPr="00986B19">
        <w:rPr>
          <w:rFonts w:ascii="Arial" w:hAnsi="Arial" w:cs="Arial"/>
          <w:sz w:val="24"/>
          <w:szCs w:val="24"/>
        </w:rPr>
        <w:t>Fri</w:t>
      </w:r>
      <w:r w:rsidRPr="00986B19">
        <w:rPr>
          <w:rFonts w:ascii="Arial" w:hAnsi="Arial" w:cs="Arial"/>
          <w:sz w:val="24"/>
          <w:szCs w:val="24"/>
        </w:rPr>
        <w:t>day</w:t>
      </w:r>
      <w:r w:rsidR="00A97F1C" w:rsidRPr="00986B19">
        <w:rPr>
          <w:rFonts w:ascii="Arial" w:hAnsi="Arial" w:cs="Arial"/>
          <w:sz w:val="24"/>
          <w:szCs w:val="24"/>
        </w:rPr>
        <w:t xml:space="preserve"> March 10</w:t>
      </w:r>
      <w:r w:rsidR="00A97F1C" w:rsidRPr="00986B19">
        <w:rPr>
          <w:rFonts w:ascii="Arial" w:hAnsi="Arial" w:cs="Arial"/>
          <w:sz w:val="24"/>
          <w:szCs w:val="24"/>
          <w:vertAlign w:val="superscript"/>
        </w:rPr>
        <w:t>th</w:t>
      </w:r>
      <w:r w:rsidR="00A97F1C" w:rsidRPr="00986B19">
        <w:rPr>
          <w:rFonts w:ascii="Arial" w:hAnsi="Arial" w:cs="Arial"/>
          <w:sz w:val="24"/>
          <w:szCs w:val="24"/>
        </w:rPr>
        <w:t xml:space="preserve"> 10am-noon at the Student Center </w:t>
      </w:r>
      <w:r w:rsidRPr="00986B19">
        <w:rPr>
          <w:rFonts w:ascii="Arial" w:hAnsi="Arial" w:cs="Arial"/>
          <w:sz w:val="24"/>
          <w:szCs w:val="24"/>
        </w:rPr>
        <w:t>Sonoma Valley</w:t>
      </w:r>
      <w:r w:rsidR="00A97F1C" w:rsidRPr="00986B19">
        <w:rPr>
          <w:rFonts w:ascii="Arial" w:hAnsi="Arial" w:cs="Arial"/>
          <w:sz w:val="24"/>
          <w:szCs w:val="24"/>
        </w:rPr>
        <w:t xml:space="preserve"> room followed by lunch from </w:t>
      </w:r>
      <w:r w:rsidRPr="00986B19">
        <w:rPr>
          <w:rFonts w:ascii="Arial" w:hAnsi="Arial" w:cs="Arial"/>
          <w:sz w:val="24"/>
          <w:szCs w:val="24"/>
        </w:rPr>
        <w:t>12</w:t>
      </w:r>
      <w:r w:rsidR="00A97F1C" w:rsidRPr="00986B19">
        <w:rPr>
          <w:rFonts w:ascii="Arial" w:hAnsi="Arial" w:cs="Arial"/>
          <w:sz w:val="24"/>
          <w:szCs w:val="24"/>
        </w:rPr>
        <w:t>-1pm</w:t>
      </w:r>
      <w:r w:rsidRPr="00986B19">
        <w:rPr>
          <w:rFonts w:ascii="Arial" w:hAnsi="Arial" w:cs="Arial"/>
          <w:sz w:val="24"/>
          <w:szCs w:val="24"/>
        </w:rPr>
        <w:t>.</w:t>
      </w:r>
    </w:p>
    <w:p w14:paraId="5618B8BB" w14:textId="77777777" w:rsidR="00A42F0A" w:rsidRPr="00986B19" w:rsidRDefault="00A42F0A" w:rsidP="00A42F0A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0D73CB55" w14:textId="77777777" w:rsidR="00A42F0A" w:rsidRDefault="00A42F0A" w:rsidP="00A42F0A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986B19">
        <w:rPr>
          <w:rFonts w:ascii="Arial" w:hAnsi="Arial" w:cs="Arial"/>
          <w:sz w:val="24"/>
          <w:szCs w:val="24"/>
        </w:rPr>
        <w:t xml:space="preserve">Meeting closed at </w:t>
      </w:r>
      <w:r w:rsidR="00986B19" w:rsidRPr="00986B19">
        <w:rPr>
          <w:rFonts w:ascii="Arial" w:hAnsi="Arial" w:cs="Arial"/>
          <w:sz w:val="24"/>
          <w:szCs w:val="24"/>
        </w:rPr>
        <w:t>4:10pm.</w:t>
      </w:r>
    </w:p>
    <w:p w14:paraId="2E4C36D9" w14:textId="77777777" w:rsidR="00017EE2" w:rsidRDefault="00017EE2" w:rsidP="00A42F0A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3CE0FACC" w14:textId="30E09A0C" w:rsidR="00017EE2" w:rsidRDefault="00017EE2" w:rsidP="00A42F0A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1E024764" w14:textId="33827AD4" w:rsidR="00017EE2" w:rsidRDefault="00716155" w:rsidP="00A42F0A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2C28C" wp14:editId="0D3BB116">
                <wp:simplePos x="0" y="0"/>
                <wp:positionH relativeFrom="column">
                  <wp:posOffset>3105150</wp:posOffset>
                </wp:positionH>
                <wp:positionV relativeFrom="paragraph">
                  <wp:posOffset>12065</wp:posOffset>
                </wp:positionV>
                <wp:extent cx="3055620" cy="2743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F5CA9" w14:textId="77777777" w:rsidR="00716155" w:rsidRDefault="00716155" w:rsidP="00716155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2C2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4.5pt;margin-top:.95pt;width:240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" fillcolor="black [3213]" strokeweight=".5pt">
                <v:textbox>
                  <w:txbxContent>
                    <w:p w14:paraId="4C1F5CA9" w14:textId="77777777" w:rsidR="00716155" w:rsidRDefault="00716155" w:rsidP="00716155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B08C4" wp14:editId="1FC9B385">
                <wp:simplePos x="0" y="0"/>
                <wp:positionH relativeFrom="margin">
                  <wp:posOffset>228600</wp:posOffset>
                </wp:positionH>
                <wp:positionV relativeFrom="paragraph">
                  <wp:posOffset>21590</wp:posOffset>
                </wp:positionV>
                <wp:extent cx="2562225" cy="274320"/>
                <wp:effectExtent l="0" t="0" r="2857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5A640" w14:textId="4E0BFF76" w:rsidR="00716155" w:rsidRDefault="00716155" w:rsidP="00716155">
                            <w:r>
                              <w:t>Ian Hannah</w:t>
                            </w:r>
                            <w:r>
                              <w:t xml:space="preserve">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08C4" id="Text Box 2" o:spid="_x0000_s1027" type="#_x0000_t202" style="position:absolute;left:0;text-align:left;margin-left:18pt;margin-top:1.7pt;width:201.7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" fillcolor="black [3213]" strokeweight=".5pt">
                <v:textbox>
                  <w:txbxContent>
                    <w:p w14:paraId="40E5A640" w14:textId="4E0BFF76" w:rsidR="00716155" w:rsidRDefault="00716155" w:rsidP="00716155">
                      <w:r>
                        <w:t>Ian Hannah</w:t>
                      </w:r>
                      <w:r>
                        <w:t xml:space="preserve"> – Redacted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994A7" w14:textId="2129C1F2" w:rsidR="00017EE2" w:rsidRPr="00E4616B" w:rsidRDefault="00017EE2" w:rsidP="00017EE2">
      <w:pPr>
        <w:ind w:left="180" w:right="-360" w:firstLine="180"/>
        <w:rPr>
          <w:rFonts w:ascii="Arial" w:hAnsi="Arial" w:cs="Arial"/>
          <w:sz w:val="22"/>
          <w:szCs w:val="22"/>
          <w:u w:val="single"/>
        </w:rPr>
      </w:pPr>
      <w:r w:rsidRPr="00E4616B">
        <w:rPr>
          <w:rFonts w:ascii="Arial" w:hAnsi="Arial" w:cs="Arial"/>
          <w:sz w:val="22"/>
          <w:szCs w:val="22"/>
          <w:u w:val="single"/>
        </w:rPr>
        <w:t>__________________________</w:t>
      </w:r>
      <w:r w:rsidRPr="0028323E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sz w:val="22"/>
          <w:szCs w:val="22"/>
        </w:rPr>
        <w:tab/>
        <w:t xml:space="preserve">          </w:t>
      </w:r>
      <w:r w:rsidRPr="00E4616B">
        <w:rPr>
          <w:rFonts w:ascii="Arial" w:hAnsi="Arial" w:cs="Arial"/>
          <w:sz w:val="22"/>
          <w:szCs w:val="22"/>
          <w:u w:val="single"/>
        </w:rPr>
        <w:t>___________________________</w:t>
      </w:r>
    </w:p>
    <w:p w14:paraId="4B48B5E4" w14:textId="388018CD" w:rsidR="00017EE2" w:rsidRPr="00E4616B" w:rsidRDefault="00017EE2" w:rsidP="00017EE2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E4616B">
        <w:rPr>
          <w:rFonts w:ascii="Arial" w:hAnsi="Arial" w:cs="Arial"/>
          <w:i/>
          <w:sz w:val="22"/>
          <w:szCs w:val="22"/>
        </w:rPr>
        <w:t xml:space="preserve">Minutes Approved by:     </w:t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ab/>
        <w:t>Minutes Prepared by:</w:t>
      </w:r>
    </w:p>
    <w:p w14:paraId="3F76C2E5" w14:textId="1ECC948C" w:rsidR="00017EE2" w:rsidRPr="00E4616B" w:rsidRDefault="00017EE2" w:rsidP="00017EE2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E4616B">
        <w:rPr>
          <w:rFonts w:ascii="Arial" w:hAnsi="Arial" w:cs="Arial"/>
          <w:sz w:val="22"/>
          <w:szCs w:val="22"/>
        </w:rPr>
        <w:t>Ian Hannah</w:t>
      </w:r>
      <w:r w:rsidRPr="00E4616B">
        <w:rPr>
          <w:rFonts w:ascii="Arial" w:hAnsi="Arial" w:cs="Arial"/>
          <w:sz w:val="22"/>
          <w:szCs w:val="22"/>
        </w:rPr>
        <w:tab/>
      </w:r>
      <w:r w:rsidRPr="00E4616B">
        <w:rPr>
          <w:rFonts w:ascii="Arial" w:hAnsi="Arial" w:cs="Arial"/>
          <w:sz w:val="22"/>
          <w:szCs w:val="22"/>
        </w:rPr>
        <w:tab/>
        <w:t xml:space="preserve">      </w:t>
      </w:r>
      <w:r w:rsidRPr="00E4616B">
        <w:rPr>
          <w:rFonts w:ascii="Arial" w:hAnsi="Arial" w:cs="Arial"/>
          <w:sz w:val="22"/>
          <w:szCs w:val="22"/>
        </w:rPr>
        <w:tab/>
      </w:r>
      <w:r w:rsidRPr="00E4616B">
        <w:rPr>
          <w:rFonts w:ascii="Arial" w:hAnsi="Arial" w:cs="Arial"/>
          <w:sz w:val="22"/>
          <w:szCs w:val="22"/>
        </w:rPr>
        <w:tab/>
      </w:r>
      <w:r w:rsidRPr="00E4616B">
        <w:rPr>
          <w:rFonts w:ascii="Arial" w:hAnsi="Arial" w:cs="Arial"/>
          <w:sz w:val="22"/>
          <w:szCs w:val="22"/>
        </w:rPr>
        <w:tab/>
        <w:t>Kyle Bishop-Gabriel</w:t>
      </w:r>
    </w:p>
    <w:p w14:paraId="4A1FA794" w14:textId="2D280E69" w:rsidR="00017EE2" w:rsidRPr="00E4616B" w:rsidRDefault="00017EE2" w:rsidP="00017EE2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E4616B">
        <w:rPr>
          <w:rFonts w:ascii="Arial" w:hAnsi="Arial" w:cs="Arial"/>
          <w:i/>
          <w:sz w:val="22"/>
          <w:szCs w:val="22"/>
        </w:rPr>
        <w:t>Chief Operating Officer &amp;</w:t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sz w:val="22"/>
          <w:szCs w:val="22"/>
        </w:rPr>
        <w:tab/>
      </w:r>
      <w:r w:rsidRPr="00E4616B">
        <w:rPr>
          <w:rFonts w:ascii="Arial" w:hAnsi="Arial" w:cs="Arial"/>
          <w:sz w:val="22"/>
          <w:szCs w:val="22"/>
        </w:rPr>
        <w:tab/>
      </w:r>
      <w:r w:rsidRPr="00E4616B">
        <w:rPr>
          <w:rFonts w:ascii="Arial" w:hAnsi="Arial" w:cs="Arial"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 xml:space="preserve">Sr. Advancement/Foundation Analyst    </w:t>
      </w:r>
    </w:p>
    <w:p w14:paraId="3B6CB12E" w14:textId="70462484" w:rsidR="00017EE2" w:rsidRPr="002D4CDA" w:rsidRDefault="00017EE2" w:rsidP="00017EE2">
      <w:pPr>
        <w:ind w:left="180" w:right="-360" w:firstLine="180"/>
        <w:rPr>
          <w:rFonts w:ascii="Arial" w:hAnsi="Arial" w:cs="Arial"/>
          <w:i/>
          <w:sz w:val="22"/>
          <w:szCs w:val="22"/>
        </w:rPr>
      </w:pPr>
      <w:r w:rsidRPr="00E4616B">
        <w:rPr>
          <w:rFonts w:ascii="Arial" w:hAnsi="Arial" w:cs="Arial"/>
          <w:i/>
          <w:sz w:val="22"/>
          <w:szCs w:val="22"/>
        </w:rPr>
        <w:t>Secretary, SSUF</w:t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ab/>
      </w:r>
      <w:r w:rsidRPr="00E4616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&amp; Asst. to the VP, </w:t>
      </w:r>
      <w:r w:rsidRPr="00E4616B">
        <w:rPr>
          <w:rFonts w:ascii="Arial" w:hAnsi="Arial" w:cs="Arial"/>
          <w:i/>
          <w:sz w:val="22"/>
          <w:szCs w:val="22"/>
        </w:rPr>
        <w:t>SSU</w:t>
      </w:r>
    </w:p>
    <w:p w14:paraId="53D61870" w14:textId="7CFE5FF3" w:rsidR="00017EE2" w:rsidRPr="00986B19" w:rsidRDefault="00017EE2" w:rsidP="00A42F0A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57745BA6" w14:textId="00DBA914" w:rsidR="00EB4836" w:rsidRPr="00986B19" w:rsidRDefault="00EB4836" w:rsidP="00A97F1C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5ECDCC7" w14:textId="77777777" w:rsidR="00EB4836" w:rsidRDefault="00EB4836" w:rsidP="00A97F1C">
      <w:pPr>
        <w:pStyle w:val="PlainText"/>
        <w:ind w:left="720"/>
        <w:rPr>
          <w:rFonts w:ascii="Arial" w:hAnsi="Arial" w:cs="Arial"/>
          <w:color w:val="4472C4" w:themeColor="accent5"/>
          <w:sz w:val="24"/>
          <w:szCs w:val="24"/>
        </w:rPr>
      </w:pPr>
    </w:p>
    <w:p w14:paraId="0ADE803C" w14:textId="4995CC35" w:rsidR="00EB4836" w:rsidRDefault="00EB4836" w:rsidP="00A97F1C">
      <w:pPr>
        <w:pStyle w:val="PlainText"/>
        <w:ind w:left="720"/>
        <w:rPr>
          <w:rFonts w:ascii="Arial" w:hAnsi="Arial" w:cs="Arial"/>
          <w:color w:val="4472C4" w:themeColor="accent5"/>
          <w:sz w:val="24"/>
          <w:szCs w:val="24"/>
        </w:rPr>
      </w:pPr>
    </w:p>
    <w:p w14:paraId="11EF198F" w14:textId="366CCC3D" w:rsidR="00716155" w:rsidRPr="00716155" w:rsidRDefault="00716155" w:rsidP="00716155">
      <w:pPr>
        <w:ind w:firstLine="720"/>
      </w:pPr>
    </w:p>
    <w:sectPr w:rsidR="00716155" w:rsidRPr="00716155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FBED" w14:textId="77777777" w:rsidR="003944B3" w:rsidRDefault="003944B3" w:rsidP="00ED3BB2">
      <w:r>
        <w:separator/>
      </w:r>
    </w:p>
  </w:endnote>
  <w:endnote w:type="continuationSeparator" w:id="0">
    <w:p w14:paraId="759B449A" w14:textId="77777777" w:rsidR="003944B3" w:rsidRDefault="003944B3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AADB" w14:textId="77777777"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067F" w14:textId="77777777"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E04F" w14:textId="77777777"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D395" w14:textId="77777777" w:rsidR="003944B3" w:rsidRDefault="003944B3" w:rsidP="00ED3BB2">
      <w:r>
        <w:separator/>
      </w:r>
    </w:p>
  </w:footnote>
  <w:footnote w:type="continuationSeparator" w:id="0">
    <w:p w14:paraId="36D94533" w14:textId="77777777" w:rsidR="003944B3" w:rsidRDefault="003944B3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38E0" w14:textId="77777777"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DD2C" w14:textId="77777777"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8CD3" w14:textId="77777777"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3E3"/>
    <w:multiLevelType w:val="hybridMultilevel"/>
    <w:tmpl w:val="7FC4F612"/>
    <w:lvl w:ilvl="0" w:tplc="9DC28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6B4491"/>
    <w:multiLevelType w:val="hybridMultilevel"/>
    <w:tmpl w:val="F2F08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ED5CC2"/>
    <w:multiLevelType w:val="hybridMultilevel"/>
    <w:tmpl w:val="60F6196A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13AB8"/>
    <w:multiLevelType w:val="hybridMultilevel"/>
    <w:tmpl w:val="B59CB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"/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4502"/>
    <w:rsid w:val="0001571B"/>
    <w:rsid w:val="00017EE2"/>
    <w:rsid w:val="000204F0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1F14"/>
    <w:rsid w:val="0006534E"/>
    <w:rsid w:val="000732F6"/>
    <w:rsid w:val="000748EB"/>
    <w:rsid w:val="00074F31"/>
    <w:rsid w:val="00077015"/>
    <w:rsid w:val="00080E3F"/>
    <w:rsid w:val="000811B5"/>
    <w:rsid w:val="0008413C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03D15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2C83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4900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6967"/>
    <w:rsid w:val="00347686"/>
    <w:rsid w:val="003533C6"/>
    <w:rsid w:val="00353E03"/>
    <w:rsid w:val="00354FE1"/>
    <w:rsid w:val="00365811"/>
    <w:rsid w:val="00365CC6"/>
    <w:rsid w:val="00372CE6"/>
    <w:rsid w:val="0037634D"/>
    <w:rsid w:val="0037659A"/>
    <w:rsid w:val="00377D94"/>
    <w:rsid w:val="00380369"/>
    <w:rsid w:val="00383275"/>
    <w:rsid w:val="003842DA"/>
    <w:rsid w:val="003939B0"/>
    <w:rsid w:val="003944B3"/>
    <w:rsid w:val="00396186"/>
    <w:rsid w:val="003B2B28"/>
    <w:rsid w:val="003B39F3"/>
    <w:rsid w:val="003B6EC3"/>
    <w:rsid w:val="003B7691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4934"/>
    <w:rsid w:val="0045606D"/>
    <w:rsid w:val="00460122"/>
    <w:rsid w:val="00464C5A"/>
    <w:rsid w:val="004658D9"/>
    <w:rsid w:val="00466196"/>
    <w:rsid w:val="004725ED"/>
    <w:rsid w:val="004725F9"/>
    <w:rsid w:val="0047291E"/>
    <w:rsid w:val="00476289"/>
    <w:rsid w:val="0047688C"/>
    <w:rsid w:val="00477B6D"/>
    <w:rsid w:val="00481E34"/>
    <w:rsid w:val="00485AF6"/>
    <w:rsid w:val="00487AFB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B541C"/>
    <w:rsid w:val="004C4A8F"/>
    <w:rsid w:val="004D019D"/>
    <w:rsid w:val="004D0F37"/>
    <w:rsid w:val="004D146C"/>
    <w:rsid w:val="004D26DA"/>
    <w:rsid w:val="004D4BC1"/>
    <w:rsid w:val="004D7CE5"/>
    <w:rsid w:val="004E0B2B"/>
    <w:rsid w:val="004E0B83"/>
    <w:rsid w:val="004E3DEB"/>
    <w:rsid w:val="004E772E"/>
    <w:rsid w:val="004E7BBA"/>
    <w:rsid w:val="004F1238"/>
    <w:rsid w:val="004F15A3"/>
    <w:rsid w:val="004F1CF3"/>
    <w:rsid w:val="004F4720"/>
    <w:rsid w:val="004F5EEB"/>
    <w:rsid w:val="005009A6"/>
    <w:rsid w:val="00502756"/>
    <w:rsid w:val="00503BDE"/>
    <w:rsid w:val="005124EF"/>
    <w:rsid w:val="005128CE"/>
    <w:rsid w:val="00522D93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470C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26F83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0A63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170C"/>
    <w:rsid w:val="006D5BBA"/>
    <w:rsid w:val="006E0C05"/>
    <w:rsid w:val="006E1E19"/>
    <w:rsid w:val="006E463F"/>
    <w:rsid w:val="00705728"/>
    <w:rsid w:val="00716155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2D5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851D1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304A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7E765B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61FA"/>
    <w:rsid w:val="00860640"/>
    <w:rsid w:val="008619B1"/>
    <w:rsid w:val="00861DAB"/>
    <w:rsid w:val="00863CF7"/>
    <w:rsid w:val="00864642"/>
    <w:rsid w:val="00864A16"/>
    <w:rsid w:val="00864E41"/>
    <w:rsid w:val="00874C39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D784E"/>
    <w:rsid w:val="008E4A66"/>
    <w:rsid w:val="008F300D"/>
    <w:rsid w:val="008F56E9"/>
    <w:rsid w:val="008F70E5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B19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2F0A"/>
    <w:rsid w:val="00A43CCA"/>
    <w:rsid w:val="00A44032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97F1C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69CD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00AB"/>
    <w:rsid w:val="00BB3478"/>
    <w:rsid w:val="00BC4C16"/>
    <w:rsid w:val="00BD5B2C"/>
    <w:rsid w:val="00BD63C1"/>
    <w:rsid w:val="00BE2D40"/>
    <w:rsid w:val="00BE693A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17A9C"/>
    <w:rsid w:val="00C22050"/>
    <w:rsid w:val="00C22929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96F43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5CD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19F9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05F8"/>
    <w:rsid w:val="00D92EE0"/>
    <w:rsid w:val="00D9378F"/>
    <w:rsid w:val="00D975CA"/>
    <w:rsid w:val="00DA3547"/>
    <w:rsid w:val="00DA3C73"/>
    <w:rsid w:val="00DA4D1F"/>
    <w:rsid w:val="00DB0BEC"/>
    <w:rsid w:val="00DB3CEF"/>
    <w:rsid w:val="00DB657A"/>
    <w:rsid w:val="00DC3A27"/>
    <w:rsid w:val="00DC6E48"/>
    <w:rsid w:val="00DC78A7"/>
    <w:rsid w:val="00DD3491"/>
    <w:rsid w:val="00DD4F5E"/>
    <w:rsid w:val="00DE14A9"/>
    <w:rsid w:val="00DE17BA"/>
    <w:rsid w:val="00DE24A0"/>
    <w:rsid w:val="00DE4034"/>
    <w:rsid w:val="00DF037C"/>
    <w:rsid w:val="00DF3541"/>
    <w:rsid w:val="00DF3E11"/>
    <w:rsid w:val="00DF56F1"/>
    <w:rsid w:val="00E050D0"/>
    <w:rsid w:val="00E051BE"/>
    <w:rsid w:val="00E078A3"/>
    <w:rsid w:val="00E12072"/>
    <w:rsid w:val="00E202AC"/>
    <w:rsid w:val="00E21029"/>
    <w:rsid w:val="00E252B4"/>
    <w:rsid w:val="00E2776C"/>
    <w:rsid w:val="00E36024"/>
    <w:rsid w:val="00E378E7"/>
    <w:rsid w:val="00E42A9C"/>
    <w:rsid w:val="00E51665"/>
    <w:rsid w:val="00E552D8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303"/>
    <w:rsid w:val="00EA3A85"/>
    <w:rsid w:val="00EA4C00"/>
    <w:rsid w:val="00EA6BA5"/>
    <w:rsid w:val="00EA6F78"/>
    <w:rsid w:val="00EA7669"/>
    <w:rsid w:val="00EB08F1"/>
    <w:rsid w:val="00EB09AD"/>
    <w:rsid w:val="00EB2E4C"/>
    <w:rsid w:val="00EB4836"/>
    <w:rsid w:val="00EB6D42"/>
    <w:rsid w:val="00EC0D2E"/>
    <w:rsid w:val="00EC268B"/>
    <w:rsid w:val="00EC3553"/>
    <w:rsid w:val="00EC44C7"/>
    <w:rsid w:val="00EC4AB2"/>
    <w:rsid w:val="00EC7064"/>
    <w:rsid w:val="00ED2611"/>
    <w:rsid w:val="00ED325C"/>
    <w:rsid w:val="00ED3466"/>
    <w:rsid w:val="00ED3632"/>
    <w:rsid w:val="00ED3817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15E61"/>
    <w:rsid w:val="00F240B2"/>
    <w:rsid w:val="00F26332"/>
    <w:rsid w:val="00F316C2"/>
    <w:rsid w:val="00F40382"/>
    <w:rsid w:val="00F405E0"/>
    <w:rsid w:val="00F41565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941C6"/>
    <w:rsid w:val="00FA093D"/>
    <w:rsid w:val="00FB1223"/>
    <w:rsid w:val="00FB21EF"/>
    <w:rsid w:val="00FB3B43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16BFA0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4890-49E4-432D-9D9E-1265F059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2</cp:revision>
  <cp:lastPrinted>2019-07-10T20:51:00Z</cp:lastPrinted>
  <dcterms:created xsi:type="dcterms:W3CDTF">2023-08-17T20:21:00Z</dcterms:created>
  <dcterms:modified xsi:type="dcterms:W3CDTF">2023-08-17T20:21:00Z</dcterms:modified>
</cp:coreProperties>
</file>