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65" w:rsidRPr="002B52FB" w:rsidRDefault="0049140B" w:rsidP="00A037A1">
      <w:pPr>
        <w:jc w:val="center"/>
        <w:rPr>
          <w:sz w:val="36"/>
          <w:szCs w:val="36"/>
        </w:rPr>
      </w:pPr>
      <w:r w:rsidRPr="0054644A">
        <w:rPr>
          <w:noProof/>
        </w:rPr>
        <w:drawing>
          <wp:inline distT="0" distB="0" distL="0" distR="0" wp14:anchorId="5778D0C3" wp14:editId="50EDA4ED">
            <wp:extent cx="3095625" cy="1248235"/>
            <wp:effectExtent l="0" t="0" r="0" b="9525"/>
            <wp:docPr id="2" name="Picture 2" descr="Sonoma State University Logo" title="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9813" cy="1286214"/>
                    </a:xfrm>
                    <a:prstGeom prst="rect">
                      <a:avLst/>
                    </a:prstGeom>
                    <a:noFill/>
                    <a:ln>
                      <a:noFill/>
                    </a:ln>
                  </pic:spPr>
                </pic:pic>
              </a:graphicData>
            </a:graphic>
          </wp:inline>
        </w:drawing>
      </w:r>
    </w:p>
    <w:p w:rsidR="001225A7" w:rsidRDefault="001225A7" w:rsidP="00A037A1"/>
    <w:p w:rsidR="00AC3A14" w:rsidRDefault="00AC3A14" w:rsidP="00A037A1"/>
    <w:p w:rsidR="000E0960" w:rsidRPr="00A037A1" w:rsidRDefault="00BE462C" w:rsidP="00A037A1">
      <w:pPr>
        <w:pStyle w:val="Title"/>
      </w:pPr>
      <w:r w:rsidRPr="00A037A1">
        <w:t>GOVERNANCE COMMITTEE MINUTES</w:t>
      </w:r>
    </w:p>
    <w:p w:rsidR="00AC3A14" w:rsidRDefault="00AC3A14" w:rsidP="00A037A1"/>
    <w:p w:rsidR="000E0960" w:rsidRDefault="000E0960" w:rsidP="00A037A1"/>
    <w:p w:rsidR="008803D4" w:rsidRPr="00A037A1" w:rsidRDefault="000E0960" w:rsidP="00A037A1">
      <w:pPr>
        <w:ind w:firstLine="720"/>
      </w:pPr>
      <w:r w:rsidRPr="00A037A1">
        <w:t xml:space="preserve">SSU Foundation </w:t>
      </w:r>
      <w:r w:rsidR="00767C1B" w:rsidRPr="00A037A1">
        <w:t>Governance Committee</w:t>
      </w:r>
    </w:p>
    <w:p w:rsidR="00AC3A14" w:rsidRPr="00A037A1" w:rsidRDefault="00ED1552" w:rsidP="00A037A1">
      <w:pPr>
        <w:ind w:firstLine="720"/>
      </w:pPr>
      <w:r w:rsidRPr="00A037A1">
        <w:t>Thursday</w:t>
      </w:r>
      <w:r w:rsidR="0080037C" w:rsidRPr="00A037A1">
        <w:t xml:space="preserve"> </w:t>
      </w:r>
      <w:r w:rsidRPr="00A037A1">
        <w:t>October 2</w:t>
      </w:r>
      <w:r w:rsidR="0080037C" w:rsidRPr="00A037A1">
        <w:t>4</w:t>
      </w:r>
      <w:r w:rsidR="00993B0E" w:rsidRPr="00A037A1">
        <w:t>, 2019</w:t>
      </w:r>
    </w:p>
    <w:p w:rsidR="00AC3A14" w:rsidRPr="00A037A1" w:rsidRDefault="000E0960" w:rsidP="00A037A1">
      <w:pPr>
        <w:ind w:firstLine="720"/>
      </w:pPr>
      <w:r w:rsidRPr="00A037A1">
        <w:t xml:space="preserve">Salazar Hall - </w:t>
      </w:r>
      <w:r w:rsidR="00767C1B" w:rsidRPr="00A037A1">
        <w:t>Administratio</w:t>
      </w:r>
      <w:r w:rsidR="003B40AD" w:rsidRPr="00A037A1">
        <w:t>n and Finance, Conference Room A</w:t>
      </w:r>
    </w:p>
    <w:p w:rsidR="000E0960" w:rsidRPr="00A037A1" w:rsidRDefault="003B40AD" w:rsidP="00A037A1">
      <w:pPr>
        <w:ind w:firstLine="720"/>
      </w:pPr>
      <w:r w:rsidRPr="00A037A1">
        <w:t>3:00 – 4:3</w:t>
      </w:r>
      <w:r w:rsidR="00F74E59" w:rsidRPr="00A037A1">
        <w:t>0</w:t>
      </w:r>
      <w:r w:rsidR="000E0960" w:rsidRPr="00A037A1">
        <w:t xml:space="preserve"> p.m.</w:t>
      </w:r>
    </w:p>
    <w:p w:rsidR="00AC3A14" w:rsidRPr="009C65D0" w:rsidRDefault="00AC3A14" w:rsidP="00A037A1"/>
    <w:p w:rsidR="00C26C2E" w:rsidRPr="00ED1552" w:rsidRDefault="000E0960" w:rsidP="00A037A1">
      <w:pPr>
        <w:ind w:firstLine="720"/>
      </w:pPr>
      <w:r w:rsidRPr="00ED1552">
        <w:rPr>
          <w:i/>
        </w:rPr>
        <w:t>Members</w:t>
      </w:r>
      <w:r w:rsidR="009C65D0">
        <w:rPr>
          <w:i/>
        </w:rPr>
        <w:t xml:space="preserve"> Present</w:t>
      </w:r>
      <w:r w:rsidRPr="00ED1552">
        <w:rPr>
          <w:i/>
        </w:rPr>
        <w:t>:</w:t>
      </w:r>
      <w:r w:rsidRPr="00ED1552">
        <w:rPr>
          <w:i/>
        </w:rPr>
        <w:tab/>
      </w:r>
      <w:r w:rsidR="00A037A1">
        <w:rPr>
          <w:i/>
        </w:rPr>
        <w:tab/>
      </w:r>
      <w:r w:rsidR="00A51864" w:rsidRPr="00ED1552">
        <w:t xml:space="preserve">David </w:t>
      </w:r>
      <w:proofErr w:type="spellStart"/>
      <w:r w:rsidR="00A51864" w:rsidRPr="00ED1552">
        <w:t>Felte</w:t>
      </w:r>
      <w:proofErr w:type="spellEnd"/>
      <w:r w:rsidR="00A51864" w:rsidRPr="00ED1552">
        <w:t xml:space="preserve"> (Chair), </w:t>
      </w:r>
      <w:r w:rsidR="0092417A" w:rsidRPr="00ED1552">
        <w:t>Ian Hannah</w:t>
      </w:r>
      <w:r w:rsidR="005B0AFB" w:rsidRPr="00ED1552">
        <w:t>, Gordon McDougall</w:t>
      </w:r>
      <w:r w:rsidRPr="00ED1552">
        <w:t xml:space="preserve">, </w:t>
      </w:r>
    </w:p>
    <w:p w:rsidR="00AC3A14" w:rsidRPr="00ED1552" w:rsidRDefault="00B01233" w:rsidP="00A037A1">
      <w:pPr>
        <w:ind w:left="2880" w:firstLine="720"/>
      </w:pPr>
      <w:r w:rsidRPr="00ED1552">
        <w:t>Tom Isaak</w:t>
      </w:r>
    </w:p>
    <w:p w:rsidR="000E0960" w:rsidRPr="00ED1552" w:rsidRDefault="000E0960" w:rsidP="00A037A1"/>
    <w:p w:rsidR="000E0960" w:rsidRDefault="000E0960" w:rsidP="00A037A1">
      <w:pPr>
        <w:ind w:firstLine="720"/>
      </w:pPr>
      <w:r w:rsidRPr="00A037A1">
        <w:rPr>
          <w:i/>
        </w:rPr>
        <w:t>Committee Staff</w:t>
      </w:r>
      <w:r w:rsidR="009C65D0" w:rsidRPr="00A037A1">
        <w:rPr>
          <w:i/>
        </w:rPr>
        <w:t xml:space="preserve"> Present</w:t>
      </w:r>
      <w:r w:rsidRPr="00ED1552">
        <w:t>:</w:t>
      </w:r>
      <w:r w:rsidRPr="00ED1552">
        <w:tab/>
        <w:t>Kyle Bishop-Gabriel</w:t>
      </w:r>
    </w:p>
    <w:p w:rsidR="009C65D0" w:rsidRDefault="009C65D0" w:rsidP="00A037A1"/>
    <w:p w:rsidR="009C65D0" w:rsidRPr="009C65D0" w:rsidRDefault="009C65D0" w:rsidP="00A037A1">
      <w:pPr>
        <w:ind w:firstLine="720"/>
      </w:pPr>
      <w:r>
        <w:rPr>
          <w:i/>
        </w:rPr>
        <w:t>Members Absent:</w:t>
      </w:r>
      <w:r>
        <w:rPr>
          <w:i/>
        </w:rPr>
        <w:tab/>
      </w:r>
      <w:r>
        <w:rPr>
          <w:i/>
        </w:rPr>
        <w:tab/>
      </w:r>
      <w:r>
        <w:t>Randy Pennington, Sam Brown, Terry Atkinson</w:t>
      </w:r>
    </w:p>
    <w:p w:rsidR="000E0960" w:rsidRPr="009C65D0" w:rsidRDefault="000E0960" w:rsidP="00A037A1"/>
    <w:p w:rsidR="00EF6713" w:rsidRPr="009C65D0" w:rsidRDefault="00EF6713" w:rsidP="00A037A1"/>
    <w:p w:rsidR="00565A23" w:rsidRPr="00A037A1" w:rsidRDefault="009C65D0" w:rsidP="00A037A1">
      <w:pPr>
        <w:pStyle w:val="Heading1"/>
      </w:pPr>
      <w:r w:rsidRPr="00A037A1">
        <w:t>OPENING COMMENTS</w:t>
      </w:r>
    </w:p>
    <w:p w:rsidR="009C65D0" w:rsidRDefault="009C65D0" w:rsidP="00A037A1"/>
    <w:p w:rsidR="009C65D0" w:rsidRDefault="009C65D0" w:rsidP="00A037A1">
      <w:pPr>
        <w:ind w:left="360" w:firstLine="720"/>
      </w:pPr>
      <w:r>
        <w:t>Meeting opened at 3:05pm.</w:t>
      </w:r>
    </w:p>
    <w:p w:rsidR="009C65D0" w:rsidRDefault="009C65D0" w:rsidP="00A037A1"/>
    <w:p w:rsidR="009C65D0" w:rsidRPr="009C65D0" w:rsidRDefault="009C65D0" w:rsidP="00A037A1">
      <w:pPr>
        <w:ind w:left="1080"/>
      </w:pPr>
      <w:proofErr w:type="spellStart"/>
      <w:r>
        <w:t>Felte</w:t>
      </w:r>
      <w:proofErr w:type="spellEnd"/>
      <w:r>
        <w:t xml:space="preserve"> shared final and Board approved copy of Committee Charter with all in attendance which gives a broad outline of the charge of the Committee. </w:t>
      </w:r>
    </w:p>
    <w:p w:rsidR="00DD1D7E" w:rsidRDefault="00DD1D7E" w:rsidP="00A037A1">
      <w:pPr>
        <w:pStyle w:val="ListParagraph"/>
      </w:pPr>
    </w:p>
    <w:p w:rsidR="0053689E" w:rsidRDefault="0053689E" w:rsidP="00A037A1">
      <w:pPr>
        <w:pStyle w:val="ListParagraph"/>
      </w:pPr>
    </w:p>
    <w:p w:rsidR="00EF6713" w:rsidRPr="009C65D0" w:rsidRDefault="00EF6713" w:rsidP="00A037A1"/>
    <w:p w:rsidR="00565A23" w:rsidRPr="00E96362" w:rsidRDefault="009C65D0" w:rsidP="00A037A1">
      <w:pPr>
        <w:pStyle w:val="Heading1"/>
      </w:pPr>
      <w:r w:rsidRPr="00E96362">
        <w:t>APPROVAL OF THE MINUTES</w:t>
      </w:r>
      <w:r>
        <w:t xml:space="preserve"> </w:t>
      </w:r>
    </w:p>
    <w:p w:rsidR="004C7BFA" w:rsidRDefault="009C65D0" w:rsidP="00A037A1">
      <w:pPr>
        <w:ind w:left="360" w:firstLine="720"/>
      </w:pPr>
      <w:r>
        <w:t>(</w:t>
      </w:r>
      <w:proofErr w:type="gramStart"/>
      <w:r>
        <w:t>see</w:t>
      </w:r>
      <w:proofErr w:type="gramEnd"/>
      <w:r>
        <w:t xml:space="preserve"> 10.24.19 meeting packet)</w:t>
      </w:r>
    </w:p>
    <w:p w:rsidR="009C65D0" w:rsidRDefault="009C65D0" w:rsidP="00A037A1"/>
    <w:p w:rsidR="009C65D0" w:rsidRPr="009C65D0" w:rsidRDefault="009C65D0" w:rsidP="00A037A1">
      <w:pPr>
        <w:ind w:left="360" w:firstLine="720"/>
      </w:pPr>
      <w:r>
        <w:rPr>
          <w:u w:val="single"/>
        </w:rPr>
        <w:t>Action:</w:t>
      </w:r>
      <w:r>
        <w:tab/>
        <w:t>Minutes for 8.14.19 meeting unanimously approved.</w:t>
      </w:r>
    </w:p>
    <w:p w:rsidR="00EF6713" w:rsidRPr="009C65D0" w:rsidRDefault="00EF6713" w:rsidP="00A037A1"/>
    <w:p w:rsidR="0053689E" w:rsidRPr="009C65D0" w:rsidRDefault="0053689E" w:rsidP="00A037A1"/>
    <w:p w:rsidR="0053689E" w:rsidRPr="009C65D0" w:rsidRDefault="0053689E" w:rsidP="00A037A1"/>
    <w:p w:rsidR="00FE1C4D" w:rsidRPr="00B57ECB" w:rsidRDefault="009C65D0" w:rsidP="00A037A1">
      <w:pPr>
        <w:pStyle w:val="Heading1"/>
      </w:pPr>
      <w:r w:rsidRPr="00B57ECB">
        <w:t xml:space="preserve">CURENT BOARD MATRIX AND PARTICIPATION </w:t>
      </w:r>
    </w:p>
    <w:p w:rsidR="00266DD1" w:rsidRDefault="009C65D0" w:rsidP="00A037A1">
      <w:pPr>
        <w:pStyle w:val="ListParagraph"/>
        <w:ind w:firstLine="360"/>
      </w:pPr>
      <w:r>
        <w:t>(</w:t>
      </w:r>
      <w:proofErr w:type="gramStart"/>
      <w:r>
        <w:t>see</w:t>
      </w:r>
      <w:proofErr w:type="gramEnd"/>
      <w:r>
        <w:t xml:space="preserve"> 10.24.19 meeting packet)</w:t>
      </w:r>
    </w:p>
    <w:p w:rsidR="009C65D0" w:rsidRDefault="009C65D0" w:rsidP="00A037A1">
      <w:pPr>
        <w:pStyle w:val="ListParagraph"/>
      </w:pPr>
    </w:p>
    <w:p w:rsidR="009C65D0" w:rsidRDefault="009C65D0" w:rsidP="00A037A1">
      <w:pPr>
        <w:ind w:left="1080"/>
      </w:pPr>
      <w:proofErr w:type="spellStart"/>
      <w:r>
        <w:t>Felte</w:t>
      </w:r>
      <w:proofErr w:type="spellEnd"/>
      <w:r>
        <w:t xml:space="preserve"> directed Committee to review upcoming term renewals for 13 Board members which all have their first term end June 2020.  Approximately 6 of those members have </w:t>
      </w:r>
      <w:r>
        <w:lastRenderedPageBreak/>
        <w:t xml:space="preserve">self-identified in a previous conversation </w:t>
      </w:r>
      <w:r w:rsidR="00840D4C">
        <w:t>a few years ago that they likely will be stepping down from the Board at that time.  It was agree</w:t>
      </w:r>
      <w:r w:rsidR="00502C90">
        <w:t>d that the Board Chair or Vice Chair</w:t>
      </w:r>
      <w:r w:rsidR="00840D4C">
        <w:t xml:space="preserve"> may need to touch base with those members to see if they still would like to step down.</w:t>
      </w:r>
    </w:p>
    <w:p w:rsidR="00840D4C" w:rsidRDefault="00840D4C" w:rsidP="00A037A1"/>
    <w:p w:rsidR="00840D4C" w:rsidRDefault="00840D4C" w:rsidP="002A5813">
      <w:pPr>
        <w:ind w:left="1080"/>
      </w:pPr>
      <w:r>
        <w:t xml:space="preserve">Committee discussed best way of reaching out to all Board members up for renewal and how to </w:t>
      </w:r>
      <w:r w:rsidR="006C061B">
        <w:t>retrieve responses from each member.   Committee thought it would work to have an email sent out to each member up for term renewal identifying what term they are in (1</w:t>
      </w:r>
      <w:r w:rsidR="006C061B" w:rsidRPr="006C061B">
        <w:rPr>
          <w:vertAlign w:val="superscript"/>
        </w:rPr>
        <w:t>st</w:t>
      </w:r>
      <w:r w:rsidR="006C061B">
        <w:t>, 2</w:t>
      </w:r>
      <w:r w:rsidR="006C061B" w:rsidRPr="006C061B">
        <w:rPr>
          <w:vertAlign w:val="superscript"/>
        </w:rPr>
        <w:t>nd</w:t>
      </w:r>
      <w:r w:rsidR="006C061B">
        <w:t>, or 3</w:t>
      </w:r>
      <w:r w:rsidR="006C061B" w:rsidRPr="006C061B">
        <w:rPr>
          <w:vertAlign w:val="superscript"/>
        </w:rPr>
        <w:t>rd</w:t>
      </w:r>
      <w:r w:rsidR="006C061B">
        <w:t xml:space="preserve"> term), participation level (Committee participation), and overall attendance over recent term.  This would allow members to respond and to also provide feedback on their wishes to either continue or possibly step down from the Board.  Based on feedback, Board Chair or Vice-Chair could engage in a one-on-one conversation with Board members to get a better assessment of their engagement level. </w:t>
      </w:r>
    </w:p>
    <w:p w:rsidR="006C061B" w:rsidRDefault="006C061B" w:rsidP="00A037A1"/>
    <w:p w:rsidR="006C061B" w:rsidRDefault="006C061B" w:rsidP="002A5813">
      <w:pPr>
        <w:ind w:left="1080"/>
      </w:pPr>
      <w:r>
        <w:t>Committee agreed that it would be best to send email out before the end of the year to allow Board members time to think about how they would like proceed.</w:t>
      </w:r>
    </w:p>
    <w:p w:rsidR="006C061B" w:rsidRDefault="006C061B" w:rsidP="00A037A1"/>
    <w:p w:rsidR="006C061B" w:rsidRDefault="006C061B" w:rsidP="002A5813">
      <w:pPr>
        <w:ind w:left="1080"/>
      </w:pPr>
      <w:r>
        <w:t>Staff agreed to draft an email and a way to collect information from each Board member and will deliver for review before sending out to Board members.</w:t>
      </w:r>
    </w:p>
    <w:p w:rsidR="006C061B" w:rsidRDefault="006C061B" w:rsidP="00A037A1">
      <w:pPr>
        <w:pStyle w:val="ListParagraph"/>
      </w:pPr>
    </w:p>
    <w:p w:rsidR="006C061B" w:rsidRPr="009C65D0" w:rsidRDefault="006C061B" w:rsidP="00A037A1">
      <w:pPr>
        <w:pStyle w:val="ListParagraph"/>
      </w:pPr>
    </w:p>
    <w:p w:rsidR="00EF6713" w:rsidRPr="009C65D0" w:rsidRDefault="00EF6713" w:rsidP="00A037A1">
      <w:pPr>
        <w:pStyle w:val="ListParagraph"/>
      </w:pPr>
    </w:p>
    <w:p w:rsidR="00F818FF" w:rsidRPr="006C061B" w:rsidRDefault="006C061B" w:rsidP="00A037A1">
      <w:pPr>
        <w:pStyle w:val="Heading1"/>
      </w:pPr>
      <w:r w:rsidRPr="00AC0923">
        <w:t xml:space="preserve">POTENTIAL NEW BOARD AND COMMITTEE MEMBERS </w:t>
      </w:r>
    </w:p>
    <w:p w:rsidR="006C061B" w:rsidRDefault="006C061B" w:rsidP="00A037A1">
      <w:pPr>
        <w:pStyle w:val="ListParagraph"/>
        <w:ind w:firstLine="360"/>
      </w:pPr>
      <w:r>
        <w:t>(</w:t>
      </w:r>
      <w:proofErr w:type="gramStart"/>
      <w:r>
        <w:t>see</w:t>
      </w:r>
      <w:proofErr w:type="gramEnd"/>
      <w:r>
        <w:t xml:space="preserve"> 10.24.19 meeting packet)</w:t>
      </w:r>
    </w:p>
    <w:p w:rsidR="006C061B" w:rsidRDefault="006C061B" w:rsidP="00A037A1">
      <w:pPr>
        <w:pStyle w:val="ListParagraph"/>
      </w:pPr>
    </w:p>
    <w:p w:rsidR="006C061B" w:rsidRPr="006C061B" w:rsidRDefault="006C061B" w:rsidP="00A037A1">
      <w:pPr>
        <w:pStyle w:val="ListParagraph"/>
        <w:ind w:left="1080"/>
      </w:pPr>
      <w:r>
        <w:t>Committee reviewed current 0-12</w:t>
      </w:r>
      <w:r w:rsidR="00502C90">
        <w:t xml:space="preserve"> month timeline</w:t>
      </w:r>
      <w:r>
        <w:t xml:space="preserve"> Board member prospects and where Advancement staff is at</w:t>
      </w:r>
      <w:r w:rsidR="00502C90">
        <w:t xml:space="preserve"> in terms of upcoming</w:t>
      </w:r>
      <w:r>
        <w:t xml:space="preserve"> nominations.  Advancement </w:t>
      </w:r>
      <w:proofErr w:type="spellStart"/>
      <w:r>
        <w:t>Director’s</w:t>
      </w:r>
      <w:proofErr w:type="spellEnd"/>
      <w:r>
        <w:t xml:space="preserve"> of Development (DOD’s) are working on reaching out to a few individuals to gauge their interest in serving on the Board.  Hannah noted that the DOD’s are at various stages of contact and review with the individuals on the list. </w:t>
      </w:r>
    </w:p>
    <w:p w:rsidR="0053689E" w:rsidRPr="006C061B" w:rsidRDefault="0053689E" w:rsidP="00A037A1"/>
    <w:p w:rsidR="0053689E" w:rsidRPr="006C061B" w:rsidRDefault="0053689E" w:rsidP="00A037A1"/>
    <w:p w:rsidR="0053689E" w:rsidRPr="006C061B" w:rsidRDefault="0053689E" w:rsidP="00A037A1"/>
    <w:p w:rsidR="00454C53" w:rsidRPr="00BE32F9" w:rsidRDefault="00454C53" w:rsidP="00A037A1">
      <w:pPr>
        <w:pStyle w:val="Heading1"/>
      </w:pPr>
      <w:r w:rsidRPr="00BE32F9">
        <w:t>DRAFT Philanthropy Committee Charter</w:t>
      </w:r>
    </w:p>
    <w:p w:rsidR="00454C53" w:rsidRDefault="006C061B" w:rsidP="00A037A1">
      <w:pPr>
        <w:ind w:left="360" w:firstLine="720"/>
      </w:pPr>
      <w:r>
        <w:t>(</w:t>
      </w:r>
      <w:proofErr w:type="gramStart"/>
      <w:r>
        <w:t>see</w:t>
      </w:r>
      <w:proofErr w:type="gramEnd"/>
      <w:r>
        <w:t xml:space="preserve"> 10.24.19 meeting packet)</w:t>
      </w:r>
    </w:p>
    <w:p w:rsidR="006C061B" w:rsidRDefault="006C061B" w:rsidP="00A037A1"/>
    <w:p w:rsidR="006C061B" w:rsidRDefault="00DB522E" w:rsidP="00A037A1">
      <w:pPr>
        <w:ind w:left="1080"/>
      </w:pPr>
      <w:r>
        <w:t xml:space="preserve">Committee review a draft of the formation </w:t>
      </w:r>
      <w:r w:rsidR="00502C90">
        <w:t xml:space="preserve">of a new Foundation Committee, a </w:t>
      </w:r>
      <w:r>
        <w:t>Philanthropy Committee.  The charter reviews the main purpose and responsibilities of the Committee.</w:t>
      </w:r>
    </w:p>
    <w:p w:rsidR="00DB522E" w:rsidRDefault="00DB522E" w:rsidP="00A037A1"/>
    <w:p w:rsidR="00DB522E" w:rsidRDefault="00DB522E" w:rsidP="00A037A1">
      <w:pPr>
        <w:ind w:left="1080"/>
      </w:pPr>
      <w:r>
        <w:t xml:space="preserve">Committee discussed if Board was ready to take on the additional Committee.  It was noted that presenting the charter for approval would at least get initial groundwork started for forming the Committee when the time is right to begin meetings with the Philanthropy Committee.  McDougall and Hannah also shared that some Board members have already been approached to </w:t>
      </w:r>
      <w:r w:rsidR="00502C90">
        <w:t xml:space="preserve">potentially </w:t>
      </w:r>
      <w:r>
        <w:t>serve on the Committee.</w:t>
      </w:r>
    </w:p>
    <w:p w:rsidR="00DB522E" w:rsidRDefault="00DB522E" w:rsidP="00A037A1"/>
    <w:p w:rsidR="00DB522E" w:rsidRPr="00DB522E" w:rsidRDefault="00DB522E" w:rsidP="00A037A1">
      <w:pPr>
        <w:ind w:left="360" w:firstLine="720"/>
      </w:pPr>
      <w:r>
        <w:rPr>
          <w:u w:val="single"/>
        </w:rPr>
        <w:lastRenderedPageBreak/>
        <w:t>Action:</w:t>
      </w:r>
      <w:r>
        <w:t xml:space="preserve">  Committee approves Philanthropy Committee Charter for Board approval.</w:t>
      </w:r>
    </w:p>
    <w:p w:rsidR="0053689E" w:rsidRDefault="0053689E" w:rsidP="00A037A1"/>
    <w:p w:rsidR="0053689E" w:rsidRDefault="0053689E" w:rsidP="00A037A1"/>
    <w:p w:rsidR="00B57ECB" w:rsidRPr="00DB522E" w:rsidRDefault="00DB522E" w:rsidP="00A037A1">
      <w:pPr>
        <w:pStyle w:val="Heading1"/>
      </w:pPr>
      <w:r w:rsidRPr="00BE32F9">
        <w:t xml:space="preserve">BYLAWS REVIEW </w:t>
      </w:r>
    </w:p>
    <w:p w:rsidR="00DB522E" w:rsidRDefault="00DB522E" w:rsidP="00A037A1">
      <w:pPr>
        <w:ind w:left="360" w:firstLine="720"/>
      </w:pPr>
      <w:r>
        <w:t>(</w:t>
      </w:r>
      <w:proofErr w:type="gramStart"/>
      <w:r>
        <w:t>see</w:t>
      </w:r>
      <w:proofErr w:type="gramEnd"/>
      <w:r>
        <w:t xml:space="preserve"> 10.24.19 meeting packet)</w:t>
      </w:r>
    </w:p>
    <w:p w:rsidR="00DB522E" w:rsidRDefault="00DB522E" w:rsidP="00A037A1"/>
    <w:p w:rsidR="00DB522E" w:rsidRPr="00DB522E" w:rsidRDefault="00DB522E" w:rsidP="00A037A1">
      <w:pPr>
        <w:ind w:left="1080"/>
      </w:pPr>
      <w:r>
        <w:t xml:space="preserve">Hannah provided a soft introduction to potential changes in the current Foundation Bylaws.  Highlighted areas of sections impacted by changes were looked at and a deeper dive in making those changes will be coming up at future meetings. </w:t>
      </w:r>
    </w:p>
    <w:p w:rsidR="0053689E" w:rsidRDefault="0053689E" w:rsidP="00A037A1"/>
    <w:p w:rsidR="00A037A1" w:rsidRPr="00BE32F9" w:rsidRDefault="00A037A1" w:rsidP="00A037A1"/>
    <w:p w:rsidR="00F30267" w:rsidRPr="00DB522E" w:rsidRDefault="00DB522E" w:rsidP="00A037A1">
      <w:pPr>
        <w:pStyle w:val="Heading1"/>
      </w:pPr>
      <w:r w:rsidRPr="00BE32F9">
        <w:t>OPEN ITEMS</w:t>
      </w:r>
    </w:p>
    <w:p w:rsidR="00DB522E" w:rsidRDefault="00DB522E" w:rsidP="00A037A1"/>
    <w:p w:rsidR="00DB522E" w:rsidRDefault="00DB522E" w:rsidP="00A037A1">
      <w:pPr>
        <w:ind w:left="360" w:firstLine="720"/>
      </w:pPr>
      <w:r>
        <w:t>Meeting closed at 4:29pm.</w:t>
      </w:r>
    </w:p>
    <w:p w:rsidR="00B5328F" w:rsidRDefault="00B5328F" w:rsidP="00A037A1"/>
    <w:p w:rsidR="00B5328F" w:rsidRDefault="00B5328F" w:rsidP="00A037A1"/>
    <w:p w:rsidR="00B5328F" w:rsidRDefault="00B5328F" w:rsidP="00A037A1"/>
    <w:p w:rsidR="00B5328F" w:rsidRDefault="00BB1DA5" w:rsidP="00A037A1">
      <w:r>
        <w:rPr>
          <w:noProof/>
        </w:rPr>
        <mc:AlternateContent>
          <mc:Choice Requires="wps">
            <w:drawing>
              <wp:anchor distT="0" distB="0" distL="114300" distR="114300" simplePos="0" relativeHeight="251660288" behindDoc="0" locked="0" layoutInCell="1" allowOverlap="1">
                <wp:simplePos x="0" y="0"/>
                <wp:positionH relativeFrom="margin">
                  <wp:posOffset>3611198</wp:posOffset>
                </wp:positionH>
                <wp:positionV relativeFrom="paragraph">
                  <wp:posOffset>28490</wp:posOffset>
                </wp:positionV>
                <wp:extent cx="2858362" cy="552734"/>
                <wp:effectExtent l="0" t="0" r="18415" b="19050"/>
                <wp:wrapNone/>
                <wp:docPr id="3" name="Text Box 3"/>
                <wp:cNvGraphicFramePr/>
                <a:graphic xmlns:a="http://schemas.openxmlformats.org/drawingml/2006/main">
                  <a:graphicData uri="http://schemas.microsoft.com/office/word/2010/wordprocessingShape">
                    <wps:wsp>
                      <wps:cNvSpPr txBox="1"/>
                      <wps:spPr>
                        <a:xfrm>
                          <a:off x="0" y="0"/>
                          <a:ext cx="2858362" cy="552734"/>
                        </a:xfrm>
                        <a:prstGeom prst="rect">
                          <a:avLst/>
                        </a:prstGeom>
                        <a:solidFill>
                          <a:schemeClr val="tx1"/>
                        </a:solidFill>
                        <a:ln w="6350">
                          <a:solidFill>
                            <a:prstClr val="black"/>
                          </a:solidFill>
                        </a:ln>
                      </wps:spPr>
                      <wps:txbx>
                        <w:txbxContent>
                          <w:p w:rsidR="00BB1DA5" w:rsidRDefault="00BB1DA5">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4.35pt;margin-top:2.25pt;width:225.05pt;height:4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" fillcolor="black [3213]" strokeweight=".5pt">
                <v:textbox>
                  <w:txbxContent>
                    <w:p w:rsidR="00BB1DA5" w:rsidRDefault="00BB1DA5">
                      <w:r>
                        <w:t>Kyle Bishop-Gabriel – Redacted Signature</w:t>
                      </w:r>
                    </w:p>
                  </w:txbxContent>
                </v:textbox>
                <w10:wrap anchorx="margin"/>
              </v:shape>
            </w:pict>
          </mc:Fallback>
        </mc:AlternateContent>
      </w:r>
      <w:r w:rsidR="002A5813">
        <w:rPr>
          <w:noProof/>
        </w:rPr>
        <mc:AlternateContent>
          <mc:Choice Requires="wps">
            <w:drawing>
              <wp:anchor distT="0" distB="0" distL="114300" distR="114300" simplePos="0" relativeHeight="251659264" behindDoc="0" locked="0" layoutInCell="1" allowOverlap="1">
                <wp:simplePos x="0" y="0"/>
                <wp:positionH relativeFrom="column">
                  <wp:posOffset>424445</wp:posOffset>
                </wp:positionH>
                <wp:positionV relativeFrom="paragraph">
                  <wp:posOffset>158143</wp:posOffset>
                </wp:positionV>
                <wp:extent cx="2624328" cy="393192"/>
                <wp:effectExtent l="0" t="0" r="24130" b="26035"/>
                <wp:wrapNone/>
                <wp:docPr id="1" name="Text Box 1"/>
                <wp:cNvGraphicFramePr/>
                <a:graphic xmlns:a="http://schemas.openxmlformats.org/drawingml/2006/main">
                  <a:graphicData uri="http://schemas.microsoft.com/office/word/2010/wordprocessingShape">
                    <wps:wsp>
                      <wps:cNvSpPr txBox="1"/>
                      <wps:spPr>
                        <a:xfrm>
                          <a:off x="0" y="0"/>
                          <a:ext cx="2624328" cy="393192"/>
                        </a:xfrm>
                        <a:prstGeom prst="rect">
                          <a:avLst/>
                        </a:prstGeom>
                        <a:solidFill>
                          <a:schemeClr val="tx1"/>
                        </a:solidFill>
                        <a:ln w="6350">
                          <a:solidFill>
                            <a:prstClr val="black"/>
                          </a:solidFill>
                        </a:ln>
                      </wps:spPr>
                      <wps:txbx>
                        <w:txbxContent>
                          <w:p w:rsidR="002A5813" w:rsidRPr="00BB1DA5" w:rsidRDefault="002A5813">
                            <w:r w:rsidRPr="00BB1DA5">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33.4pt;margin-top:12.45pt;width:206.65pt;height: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" fillcolor="black [3213]" strokeweight=".5pt">
                <v:textbox>
                  <w:txbxContent>
                    <w:p w:rsidR="002A5813" w:rsidRPr="00BB1DA5" w:rsidRDefault="002A5813">
                      <w:r w:rsidRPr="00BB1DA5">
                        <w:t>Ian Hannah – Redacted Signature</w:t>
                      </w:r>
                    </w:p>
                  </w:txbxContent>
                </v:textbox>
              </v:shape>
            </w:pict>
          </mc:Fallback>
        </mc:AlternateContent>
      </w:r>
    </w:p>
    <w:p w:rsidR="00B5328F" w:rsidRDefault="00B5328F" w:rsidP="00A037A1"/>
    <w:p w:rsidR="00B5328F" w:rsidRPr="0049249E" w:rsidRDefault="00B5328F" w:rsidP="00A037A1">
      <w:pPr>
        <w:ind w:left="720"/>
      </w:pPr>
      <w:r w:rsidRPr="0049249E">
        <w:t>__________________________</w:t>
      </w:r>
      <w:r w:rsidRPr="0049249E">
        <w:tab/>
      </w:r>
      <w:r w:rsidRPr="0049249E">
        <w:tab/>
        <w:t xml:space="preserve">           ___________________________</w:t>
      </w:r>
    </w:p>
    <w:p w:rsidR="00B5328F" w:rsidRPr="00787243" w:rsidRDefault="00B5328F" w:rsidP="00A037A1">
      <w:pPr>
        <w:ind w:firstLine="720"/>
      </w:pPr>
      <w:r w:rsidRPr="00787243">
        <w:t xml:space="preserve">Minutes Approved by:     </w:t>
      </w:r>
      <w:r w:rsidRPr="00787243">
        <w:tab/>
      </w:r>
      <w:r w:rsidRPr="00787243">
        <w:tab/>
      </w:r>
      <w:r w:rsidRPr="00787243">
        <w:tab/>
      </w:r>
      <w:r w:rsidRPr="00787243">
        <w:tab/>
        <w:t>Minutes Prepared by:</w:t>
      </w:r>
    </w:p>
    <w:p w:rsidR="00B5328F" w:rsidRPr="00787243" w:rsidRDefault="00B5328F" w:rsidP="00A037A1">
      <w:pPr>
        <w:ind w:firstLine="720"/>
        <w:rPr>
          <w:i/>
        </w:rPr>
      </w:pPr>
      <w:r>
        <w:t>Ian Hannah</w:t>
      </w:r>
      <w:r>
        <w:tab/>
      </w:r>
      <w:r>
        <w:tab/>
        <w:t xml:space="preserve">      </w:t>
      </w:r>
      <w:r>
        <w:tab/>
      </w:r>
      <w:r>
        <w:tab/>
      </w:r>
      <w:r>
        <w:tab/>
      </w:r>
      <w:r w:rsidR="00A037A1">
        <w:tab/>
      </w:r>
      <w:r w:rsidRPr="00787243">
        <w:t>Kyle Bishop-Gabriel</w:t>
      </w:r>
    </w:p>
    <w:p w:rsidR="00B5328F" w:rsidRPr="00787243" w:rsidRDefault="00B5328F" w:rsidP="00A037A1">
      <w:pPr>
        <w:ind w:firstLine="720"/>
      </w:pPr>
      <w:r w:rsidRPr="00787243">
        <w:t>Chief Operating Officer &amp;</w:t>
      </w:r>
      <w:r w:rsidRPr="00787243">
        <w:tab/>
      </w:r>
      <w:r>
        <w:tab/>
      </w:r>
      <w:r>
        <w:tab/>
      </w:r>
      <w:r w:rsidR="00A037A1">
        <w:tab/>
      </w:r>
      <w:r w:rsidRPr="00787243">
        <w:t xml:space="preserve">Advancement/Foundation Analyst, SSU   </w:t>
      </w:r>
    </w:p>
    <w:p w:rsidR="00B5328F" w:rsidRPr="00787243" w:rsidRDefault="00B5328F" w:rsidP="00A037A1">
      <w:pPr>
        <w:ind w:firstLine="720"/>
      </w:pPr>
      <w:r w:rsidRPr="00787243">
        <w:t>Secretary, SSUF</w:t>
      </w:r>
    </w:p>
    <w:p w:rsidR="00B5328F" w:rsidRPr="00BE32F9" w:rsidRDefault="00B5328F" w:rsidP="00A037A1">
      <w:bookmarkStart w:id="0" w:name="_GoBack"/>
      <w:bookmarkEnd w:id="0"/>
    </w:p>
    <w:sectPr w:rsidR="00B5328F" w:rsidRPr="00BE32F9" w:rsidSect="002B52FB">
      <w:headerReference w:type="even" r:id="rId9"/>
      <w:headerReference w:type="default" r:id="rId10"/>
      <w:footerReference w:type="even" r:id="rId11"/>
      <w:footerReference w:type="default" r:id="rId12"/>
      <w:headerReference w:type="first" r:id="rId13"/>
      <w:footerReference w:type="first" r:id="rId14"/>
      <w:pgSz w:w="12240" w:h="15840"/>
      <w:pgMar w:top="90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935" w:rsidRDefault="00817935" w:rsidP="00A037A1">
      <w:r>
        <w:separator/>
      </w:r>
    </w:p>
  </w:endnote>
  <w:endnote w:type="continuationSeparator" w:id="0">
    <w:p w:rsidR="00817935" w:rsidRDefault="00817935" w:rsidP="00A0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rsidP="00A03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rsidP="00A03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rsidP="00A03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935" w:rsidRDefault="00817935" w:rsidP="00A037A1">
      <w:r>
        <w:separator/>
      </w:r>
    </w:p>
  </w:footnote>
  <w:footnote w:type="continuationSeparator" w:id="0">
    <w:p w:rsidR="00817935" w:rsidRDefault="00817935" w:rsidP="00A0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rsidP="00A03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rsidP="00A03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rsidP="00A03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6B64E5"/>
    <w:multiLevelType w:val="hybridMultilevel"/>
    <w:tmpl w:val="BCFC92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080AA9"/>
    <w:multiLevelType w:val="hybridMultilevel"/>
    <w:tmpl w:val="F7DECC0C"/>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620"/>
        </w:tabs>
        <w:ind w:left="162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F6710B1"/>
    <w:multiLevelType w:val="hybridMultilevel"/>
    <w:tmpl w:val="7E921B42"/>
    <w:lvl w:ilvl="0" w:tplc="8D603D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03C8E"/>
    <w:multiLevelType w:val="hybridMultilevel"/>
    <w:tmpl w:val="D58E423C"/>
    <w:lvl w:ilvl="0" w:tplc="45567D1A">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F0B785F"/>
    <w:multiLevelType w:val="hybridMultilevel"/>
    <w:tmpl w:val="FDE83878"/>
    <w:lvl w:ilvl="0" w:tplc="BAB2BD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A45A6B"/>
    <w:multiLevelType w:val="hybridMultilevel"/>
    <w:tmpl w:val="923EFD74"/>
    <w:lvl w:ilvl="0" w:tplc="16B694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7"/>
  </w:num>
  <w:num w:numId="5">
    <w:abstractNumId w:val="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9"/>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5"/>
    <w:rsid w:val="00001469"/>
    <w:rsid w:val="00002CBB"/>
    <w:rsid w:val="00003059"/>
    <w:rsid w:val="00014BF8"/>
    <w:rsid w:val="000220F2"/>
    <w:rsid w:val="0002611B"/>
    <w:rsid w:val="00030A32"/>
    <w:rsid w:val="00031921"/>
    <w:rsid w:val="000337EF"/>
    <w:rsid w:val="00053C97"/>
    <w:rsid w:val="000543AB"/>
    <w:rsid w:val="0006216E"/>
    <w:rsid w:val="00065C88"/>
    <w:rsid w:val="00071DDD"/>
    <w:rsid w:val="0007274C"/>
    <w:rsid w:val="00092604"/>
    <w:rsid w:val="00093764"/>
    <w:rsid w:val="00096A28"/>
    <w:rsid w:val="000A5B47"/>
    <w:rsid w:val="000A6A68"/>
    <w:rsid w:val="000B261B"/>
    <w:rsid w:val="000C7E70"/>
    <w:rsid w:val="000E0960"/>
    <w:rsid w:val="001135F5"/>
    <w:rsid w:val="001225A7"/>
    <w:rsid w:val="001324D1"/>
    <w:rsid w:val="0013456D"/>
    <w:rsid w:val="00141013"/>
    <w:rsid w:val="0014626D"/>
    <w:rsid w:val="00155AF0"/>
    <w:rsid w:val="001667C0"/>
    <w:rsid w:val="00191E33"/>
    <w:rsid w:val="00197490"/>
    <w:rsid w:val="001A31A9"/>
    <w:rsid w:val="001A3CD1"/>
    <w:rsid w:val="001A4A02"/>
    <w:rsid w:val="001B1EFD"/>
    <w:rsid w:val="001B3156"/>
    <w:rsid w:val="001B38B4"/>
    <w:rsid w:val="001B4484"/>
    <w:rsid w:val="001D3424"/>
    <w:rsid w:val="001D4251"/>
    <w:rsid w:val="001D54FB"/>
    <w:rsid w:val="001E62A4"/>
    <w:rsid w:val="00200275"/>
    <w:rsid w:val="00214714"/>
    <w:rsid w:val="00215641"/>
    <w:rsid w:val="00222C3C"/>
    <w:rsid w:val="0022410F"/>
    <w:rsid w:val="002274DB"/>
    <w:rsid w:val="00244B36"/>
    <w:rsid w:val="00255E74"/>
    <w:rsid w:val="00263C69"/>
    <w:rsid w:val="00263DEF"/>
    <w:rsid w:val="00266DD1"/>
    <w:rsid w:val="0027725B"/>
    <w:rsid w:val="0029188D"/>
    <w:rsid w:val="00292F17"/>
    <w:rsid w:val="00297DD8"/>
    <w:rsid w:val="002A488F"/>
    <w:rsid w:val="002A5813"/>
    <w:rsid w:val="002B52FB"/>
    <w:rsid w:val="002B63FA"/>
    <w:rsid w:val="002C08D1"/>
    <w:rsid w:val="002C374E"/>
    <w:rsid w:val="002C7719"/>
    <w:rsid w:val="002D0971"/>
    <w:rsid w:val="002D5D7F"/>
    <w:rsid w:val="002E76DC"/>
    <w:rsid w:val="002F75A5"/>
    <w:rsid w:val="0030002E"/>
    <w:rsid w:val="00302093"/>
    <w:rsid w:val="00323677"/>
    <w:rsid w:val="00331F44"/>
    <w:rsid w:val="0034108C"/>
    <w:rsid w:val="003444C7"/>
    <w:rsid w:val="003452FA"/>
    <w:rsid w:val="00352799"/>
    <w:rsid w:val="00355A09"/>
    <w:rsid w:val="00364176"/>
    <w:rsid w:val="00366662"/>
    <w:rsid w:val="0038211D"/>
    <w:rsid w:val="00387C37"/>
    <w:rsid w:val="0039311F"/>
    <w:rsid w:val="003A1D8F"/>
    <w:rsid w:val="003A5D13"/>
    <w:rsid w:val="003B40AD"/>
    <w:rsid w:val="003B74DF"/>
    <w:rsid w:val="003D4FF7"/>
    <w:rsid w:val="003E1643"/>
    <w:rsid w:val="003F21DF"/>
    <w:rsid w:val="003F587F"/>
    <w:rsid w:val="00401664"/>
    <w:rsid w:val="00404E82"/>
    <w:rsid w:val="0041468D"/>
    <w:rsid w:val="00431182"/>
    <w:rsid w:val="0044181C"/>
    <w:rsid w:val="00454C53"/>
    <w:rsid w:val="0045691F"/>
    <w:rsid w:val="0046345B"/>
    <w:rsid w:val="00471337"/>
    <w:rsid w:val="0048273C"/>
    <w:rsid w:val="0049140B"/>
    <w:rsid w:val="00494A09"/>
    <w:rsid w:val="004975C1"/>
    <w:rsid w:val="004A5520"/>
    <w:rsid w:val="004A6FD5"/>
    <w:rsid w:val="004B16E9"/>
    <w:rsid w:val="004B55F5"/>
    <w:rsid w:val="004B5E65"/>
    <w:rsid w:val="004C3093"/>
    <w:rsid w:val="004C3640"/>
    <w:rsid w:val="004C7BFA"/>
    <w:rsid w:val="00502C90"/>
    <w:rsid w:val="00506B41"/>
    <w:rsid w:val="00522309"/>
    <w:rsid w:val="0053689E"/>
    <w:rsid w:val="00544E02"/>
    <w:rsid w:val="00561E7B"/>
    <w:rsid w:val="00565A23"/>
    <w:rsid w:val="00571A61"/>
    <w:rsid w:val="005843A3"/>
    <w:rsid w:val="00592C01"/>
    <w:rsid w:val="005B0AFB"/>
    <w:rsid w:val="005C478B"/>
    <w:rsid w:val="005E14BD"/>
    <w:rsid w:val="005E175D"/>
    <w:rsid w:val="005E2DD9"/>
    <w:rsid w:val="005F2C59"/>
    <w:rsid w:val="006047C3"/>
    <w:rsid w:val="00606608"/>
    <w:rsid w:val="00607C55"/>
    <w:rsid w:val="00613764"/>
    <w:rsid w:val="0061657B"/>
    <w:rsid w:val="00621888"/>
    <w:rsid w:val="0063434B"/>
    <w:rsid w:val="006349DB"/>
    <w:rsid w:val="00634D37"/>
    <w:rsid w:val="0065321D"/>
    <w:rsid w:val="00653790"/>
    <w:rsid w:val="00653F02"/>
    <w:rsid w:val="0065634B"/>
    <w:rsid w:val="00657E67"/>
    <w:rsid w:val="00672A7C"/>
    <w:rsid w:val="006C061B"/>
    <w:rsid w:val="006D4300"/>
    <w:rsid w:val="006D4B63"/>
    <w:rsid w:val="006F7EA5"/>
    <w:rsid w:val="007063F1"/>
    <w:rsid w:val="0071020B"/>
    <w:rsid w:val="00711593"/>
    <w:rsid w:val="00733E8B"/>
    <w:rsid w:val="0076220E"/>
    <w:rsid w:val="007634F5"/>
    <w:rsid w:val="0076473B"/>
    <w:rsid w:val="00767C1B"/>
    <w:rsid w:val="007730DC"/>
    <w:rsid w:val="007776BD"/>
    <w:rsid w:val="00781687"/>
    <w:rsid w:val="00783810"/>
    <w:rsid w:val="00785802"/>
    <w:rsid w:val="007931D6"/>
    <w:rsid w:val="00797173"/>
    <w:rsid w:val="007B1531"/>
    <w:rsid w:val="007B5F83"/>
    <w:rsid w:val="007D3366"/>
    <w:rsid w:val="007F0BFF"/>
    <w:rsid w:val="0080037C"/>
    <w:rsid w:val="0080101F"/>
    <w:rsid w:val="008109C7"/>
    <w:rsid w:val="008111DD"/>
    <w:rsid w:val="00817935"/>
    <w:rsid w:val="0082622B"/>
    <w:rsid w:val="00830BF9"/>
    <w:rsid w:val="00836765"/>
    <w:rsid w:val="008374DB"/>
    <w:rsid w:val="00837DD2"/>
    <w:rsid w:val="00840D4C"/>
    <w:rsid w:val="00841F5E"/>
    <w:rsid w:val="008554E1"/>
    <w:rsid w:val="008572C8"/>
    <w:rsid w:val="00872620"/>
    <w:rsid w:val="00877C3C"/>
    <w:rsid w:val="008803D4"/>
    <w:rsid w:val="00882F84"/>
    <w:rsid w:val="0088419B"/>
    <w:rsid w:val="00884E21"/>
    <w:rsid w:val="008856FA"/>
    <w:rsid w:val="008916E7"/>
    <w:rsid w:val="00892EDA"/>
    <w:rsid w:val="008A2646"/>
    <w:rsid w:val="008A54ED"/>
    <w:rsid w:val="008D3764"/>
    <w:rsid w:val="008E1D5E"/>
    <w:rsid w:val="008E58E0"/>
    <w:rsid w:val="008E62CE"/>
    <w:rsid w:val="008F1521"/>
    <w:rsid w:val="009001F5"/>
    <w:rsid w:val="00905743"/>
    <w:rsid w:val="00905B3C"/>
    <w:rsid w:val="00906A91"/>
    <w:rsid w:val="00911304"/>
    <w:rsid w:val="00913C49"/>
    <w:rsid w:val="009143A3"/>
    <w:rsid w:val="00915734"/>
    <w:rsid w:val="00915BF8"/>
    <w:rsid w:val="0091672A"/>
    <w:rsid w:val="0092417A"/>
    <w:rsid w:val="00936C95"/>
    <w:rsid w:val="00937A7E"/>
    <w:rsid w:val="00937F48"/>
    <w:rsid w:val="00940130"/>
    <w:rsid w:val="009418DF"/>
    <w:rsid w:val="00943263"/>
    <w:rsid w:val="009519E0"/>
    <w:rsid w:val="00955E22"/>
    <w:rsid w:val="009571E0"/>
    <w:rsid w:val="00965D22"/>
    <w:rsid w:val="00993B0E"/>
    <w:rsid w:val="00995C0F"/>
    <w:rsid w:val="0099640B"/>
    <w:rsid w:val="009A4113"/>
    <w:rsid w:val="009B10A1"/>
    <w:rsid w:val="009B55E5"/>
    <w:rsid w:val="009B658D"/>
    <w:rsid w:val="009B77A3"/>
    <w:rsid w:val="009C0F55"/>
    <w:rsid w:val="009C167F"/>
    <w:rsid w:val="009C2EDF"/>
    <w:rsid w:val="009C4601"/>
    <w:rsid w:val="009C65D0"/>
    <w:rsid w:val="009D2D7F"/>
    <w:rsid w:val="009F186B"/>
    <w:rsid w:val="009F19F9"/>
    <w:rsid w:val="009F5C4D"/>
    <w:rsid w:val="00A037A1"/>
    <w:rsid w:val="00A06664"/>
    <w:rsid w:val="00A251E6"/>
    <w:rsid w:val="00A3134A"/>
    <w:rsid w:val="00A424A9"/>
    <w:rsid w:val="00A51864"/>
    <w:rsid w:val="00A626C3"/>
    <w:rsid w:val="00A63BDE"/>
    <w:rsid w:val="00A67E9A"/>
    <w:rsid w:val="00A70DDE"/>
    <w:rsid w:val="00A710CA"/>
    <w:rsid w:val="00A72F9A"/>
    <w:rsid w:val="00A80276"/>
    <w:rsid w:val="00A84D0F"/>
    <w:rsid w:val="00A8512A"/>
    <w:rsid w:val="00A94703"/>
    <w:rsid w:val="00AB3F98"/>
    <w:rsid w:val="00AB75C5"/>
    <w:rsid w:val="00AC0923"/>
    <w:rsid w:val="00AC3A14"/>
    <w:rsid w:val="00AD7DA2"/>
    <w:rsid w:val="00AE7864"/>
    <w:rsid w:val="00AF4965"/>
    <w:rsid w:val="00B01233"/>
    <w:rsid w:val="00B03086"/>
    <w:rsid w:val="00B14B26"/>
    <w:rsid w:val="00B16489"/>
    <w:rsid w:val="00B23A8B"/>
    <w:rsid w:val="00B259DB"/>
    <w:rsid w:val="00B31A32"/>
    <w:rsid w:val="00B327D0"/>
    <w:rsid w:val="00B35A14"/>
    <w:rsid w:val="00B44D9C"/>
    <w:rsid w:val="00B46643"/>
    <w:rsid w:val="00B52B96"/>
    <w:rsid w:val="00B5328F"/>
    <w:rsid w:val="00B57ECB"/>
    <w:rsid w:val="00B63222"/>
    <w:rsid w:val="00B7068E"/>
    <w:rsid w:val="00B71B2A"/>
    <w:rsid w:val="00B7486B"/>
    <w:rsid w:val="00B80E27"/>
    <w:rsid w:val="00B85E4F"/>
    <w:rsid w:val="00BB1DA5"/>
    <w:rsid w:val="00BC20C9"/>
    <w:rsid w:val="00BC29F3"/>
    <w:rsid w:val="00BD1D0C"/>
    <w:rsid w:val="00BD2F11"/>
    <w:rsid w:val="00BE32F9"/>
    <w:rsid w:val="00BE462C"/>
    <w:rsid w:val="00BE7918"/>
    <w:rsid w:val="00BF3EAE"/>
    <w:rsid w:val="00BF5A4B"/>
    <w:rsid w:val="00C01039"/>
    <w:rsid w:val="00C16708"/>
    <w:rsid w:val="00C179D8"/>
    <w:rsid w:val="00C20929"/>
    <w:rsid w:val="00C26C2E"/>
    <w:rsid w:val="00C33FE7"/>
    <w:rsid w:val="00C52F44"/>
    <w:rsid w:val="00C5327F"/>
    <w:rsid w:val="00C55F22"/>
    <w:rsid w:val="00C57425"/>
    <w:rsid w:val="00C57F0F"/>
    <w:rsid w:val="00C60018"/>
    <w:rsid w:val="00C63375"/>
    <w:rsid w:val="00C637C9"/>
    <w:rsid w:val="00C66D43"/>
    <w:rsid w:val="00C70796"/>
    <w:rsid w:val="00C7628A"/>
    <w:rsid w:val="00C86411"/>
    <w:rsid w:val="00C944BD"/>
    <w:rsid w:val="00CA25D0"/>
    <w:rsid w:val="00CB1912"/>
    <w:rsid w:val="00CB1B50"/>
    <w:rsid w:val="00CD4495"/>
    <w:rsid w:val="00CE0E53"/>
    <w:rsid w:val="00CE4804"/>
    <w:rsid w:val="00CE5FA7"/>
    <w:rsid w:val="00CF56A1"/>
    <w:rsid w:val="00D00226"/>
    <w:rsid w:val="00D029AD"/>
    <w:rsid w:val="00D0453D"/>
    <w:rsid w:val="00D05EFA"/>
    <w:rsid w:val="00D117F0"/>
    <w:rsid w:val="00D11ACC"/>
    <w:rsid w:val="00D21EC8"/>
    <w:rsid w:val="00D33236"/>
    <w:rsid w:val="00D435DC"/>
    <w:rsid w:val="00D525EE"/>
    <w:rsid w:val="00D52FDB"/>
    <w:rsid w:val="00D57D09"/>
    <w:rsid w:val="00D6236D"/>
    <w:rsid w:val="00D62A71"/>
    <w:rsid w:val="00D821E7"/>
    <w:rsid w:val="00D83CF0"/>
    <w:rsid w:val="00DA19E6"/>
    <w:rsid w:val="00DB2C0D"/>
    <w:rsid w:val="00DB522E"/>
    <w:rsid w:val="00DB5D1A"/>
    <w:rsid w:val="00DC40B0"/>
    <w:rsid w:val="00DC44E8"/>
    <w:rsid w:val="00DD1D7E"/>
    <w:rsid w:val="00DE0242"/>
    <w:rsid w:val="00DF6B92"/>
    <w:rsid w:val="00DF7B4C"/>
    <w:rsid w:val="00E138EF"/>
    <w:rsid w:val="00E265F9"/>
    <w:rsid w:val="00E32B83"/>
    <w:rsid w:val="00E4195C"/>
    <w:rsid w:val="00E45AC1"/>
    <w:rsid w:val="00E52422"/>
    <w:rsid w:val="00E56016"/>
    <w:rsid w:val="00E65631"/>
    <w:rsid w:val="00E71BB6"/>
    <w:rsid w:val="00E96362"/>
    <w:rsid w:val="00EC5972"/>
    <w:rsid w:val="00ED1552"/>
    <w:rsid w:val="00ED3239"/>
    <w:rsid w:val="00EE0012"/>
    <w:rsid w:val="00EE16D3"/>
    <w:rsid w:val="00EE51B5"/>
    <w:rsid w:val="00EF6713"/>
    <w:rsid w:val="00F01AE4"/>
    <w:rsid w:val="00F01F41"/>
    <w:rsid w:val="00F06739"/>
    <w:rsid w:val="00F11F6C"/>
    <w:rsid w:val="00F2230E"/>
    <w:rsid w:val="00F30267"/>
    <w:rsid w:val="00F36573"/>
    <w:rsid w:val="00F43149"/>
    <w:rsid w:val="00F53155"/>
    <w:rsid w:val="00F605ED"/>
    <w:rsid w:val="00F66252"/>
    <w:rsid w:val="00F72201"/>
    <w:rsid w:val="00F74E59"/>
    <w:rsid w:val="00F818FF"/>
    <w:rsid w:val="00F858B2"/>
    <w:rsid w:val="00F85D84"/>
    <w:rsid w:val="00FC1FD1"/>
    <w:rsid w:val="00FD0176"/>
    <w:rsid w:val="00FD7A1F"/>
    <w:rsid w:val="00FE1C4D"/>
    <w:rsid w:val="00FE42E7"/>
    <w:rsid w:val="00FF126E"/>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47C9BEC8"/>
  <w15:chartTrackingRefBased/>
  <w15:docId w15:val="{152A602B-707B-465F-81C9-60A2AF6F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7A1"/>
    <w:rPr>
      <w:sz w:val="26"/>
      <w:szCs w:val="26"/>
    </w:rPr>
  </w:style>
  <w:style w:type="paragraph" w:styleId="Heading1">
    <w:name w:val="heading 1"/>
    <w:basedOn w:val="ListParagraph"/>
    <w:next w:val="Normal"/>
    <w:link w:val="Heading1Char"/>
    <w:qFormat/>
    <w:rsid w:val="00A037A1"/>
    <w:pPr>
      <w:numPr>
        <w:numId w:val="11"/>
      </w:numPr>
      <w:outlineLvl w:val="0"/>
    </w:p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001469"/>
    <w:rPr>
      <w:rFonts w:ascii="Segoe UI" w:hAnsi="Segoe UI" w:cs="Segoe UI"/>
      <w:sz w:val="18"/>
      <w:szCs w:val="18"/>
    </w:rPr>
  </w:style>
  <w:style w:type="character" w:customStyle="1" w:styleId="BalloonTextChar">
    <w:name w:val="Balloon Text Char"/>
    <w:link w:val="BalloonText"/>
    <w:rsid w:val="00001469"/>
    <w:rPr>
      <w:rFonts w:ascii="Segoe UI" w:hAnsi="Segoe UI" w:cs="Segoe UI"/>
      <w:sz w:val="18"/>
      <w:szCs w:val="18"/>
    </w:rPr>
  </w:style>
  <w:style w:type="character" w:customStyle="1" w:styleId="Heading1Char">
    <w:name w:val="Heading 1 Char"/>
    <w:basedOn w:val="DefaultParagraphFont"/>
    <w:link w:val="Heading1"/>
    <w:rsid w:val="00A037A1"/>
    <w:rPr>
      <w:sz w:val="26"/>
      <w:szCs w:val="26"/>
    </w:rPr>
  </w:style>
  <w:style w:type="paragraph" w:styleId="Title">
    <w:name w:val="Title"/>
    <w:basedOn w:val="Normal"/>
    <w:next w:val="Normal"/>
    <w:link w:val="TitleChar"/>
    <w:qFormat/>
    <w:rsid w:val="00A037A1"/>
    <w:pPr>
      <w:jc w:val="center"/>
    </w:pPr>
    <w:rPr>
      <w:b/>
      <w:u w:val="single"/>
    </w:rPr>
  </w:style>
  <w:style w:type="character" w:customStyle="1" w:styleId="TitleChar">
    <w:name w:val="Title Char"/>
    <w:basedOn w:val="DefaultParagraphFont"/>
    <w:link w:val="Title"/>
    <w:rsid w:val="00A037A1"/>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13040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B368C-3C3C-4A44-A7DE-997B90FC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602</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5</cp:revision>
  <cp:lastPrinted>2019-10-15T23:05:00Z</cp:lastPrinted>
  <dcterms:created xsi:type="dcterms:W3CDTF">2020-05-22T21:12:00Z</dcterms:created>
  <dcterms:modified xsi:type="dcterms:W3CDTF">2020-05-22T21:26:00Z</dcterms:modified>
</cp:coreProperties>
</file>